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DA06" w14:textId="6FCD16D2" w:rsidR="007D25B9" w:rsidRPr="005C1240" w:rsidRDefault="007D25B9" w:rsidP="007D25B9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40">
        <w:rPr>
          <w:rFonts w:ascii="Times New Roman" w:hAnsi="Times New Roman" w:cs="Times New Roman"/>
          <w:b/>
          <w:sz w:val="24"/>
          <w:szCs w:val="24"/>
        </w:rPr>
        <w:t xml:space="preserve">OBRAZLOŽENJE OPĆEG DIJELA PRIJEDLOGA PLANA PRORAČUNA ZA 2026. GODINU I PROJEKCIJA ZA 2027. i 2028. GODINU </w:t>
      </w:r>
    </w:p>
    <w:p w14:paraId="45BE03B4" w14:textId="77777777" w:rsidR="007D25B9" w:rsidRPr="005C1240" w:rsidRDefault="007D25B9" w:rsidP="007D2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0DCF8" w14:textId="77777777" w:rsidR="007D25B9" w:rsidRPr="005C1240" w:rsidRDefault="007D25B9" w:rsidP="007D25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40">
        <w:rPr>
          <w:rFonts w:ascii="Times New Roman" w:hAnsi="Times New Roman" w:cs="Times New Roman"/>
          <w:b/>
          <w:sz w:val="24"/>
          <w:szCs w:val="24"/>
        </w:rPr>
        <w:t xml:space="preserve">1. PRAVNA OSNOVA </w:t>
      </w:r>
    </w:p>
    <w:p w14:paraId="2749E1FF" w14:textId="77777777" w:rsidR="007D25B9" w:rsidRPr="005C1240" w:rsidRDefault="007D25B9" w:rsidP="007D25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br/>
        <w:t xml:space="preserve">Sukladno članku 42. Zakona o proračunu („Narodne novine“, broj 144/21), predstavničko tijelo obvezno je donijeti proračun na razini podskupine ekonomske klasifikacije za sljedeću proračunsku godinu, kao i projekciju za naredne dvije proračunske godine, najkasnije do kraja tekuće godine. Proračun se donosi u roku koji omogućuje njegovu primjenu od 1. siječnja godine na koju se odnosi. Uz proračun se donosi i Odluka o izvršenju proračuna. </w:t>
      </w:r>
    </w:p>
    <w:p w14:paraId="586FCD8D" w14:textId="77777777" w:rsidR="007D25B9" w:rsidRPr="005C1240" w:rsidRDefault="007D25B9" w:rsidP="007D25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D72DD" w14:textId="77777777" w:rsidR="007D25B9" w:rsidRPr="005C1240" w:rsidRDefault="007D25B9" w:rsidP="007D25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240">
        <w:rPr>
          <w:rFonts w:ascii="Times New Roman" w:hAnsi="Times New Roman" w:cs="Times New Roman"/>
          <w:b/>
          <w:bCs/>
          <w:sz w:val="24"/>
          <w:szCs w:val="24"/>
        </w:rPr>
        <w:t>1.1. OBRAZLOŽENJE</w:t>
      </w:r>
    </w:p>
    <w:p w14:paraId="6E9C5D8D" w14:textId="77777777" w:rsidR="007D25B9" w:rsidRPr="005C1240" w:rsidRDefault="007D25B9" w:rsidP="007D25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DDF2F" w14:textId="07C23FB0" w:rsidR="007D25B9" w:rsidRPr="005C1240" w:rsidRDefault="007D25B9" w:rsidP="007D25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t>Prijedlog proračuna Narodne knjižnice i čitaonice Majur za razdoblje 2026.–2028. izrađen je u skladu s metodologijom propisanom Zakonom o proračunu („Narodne novine“, broj 144/21) te podzakonskim aktima koji uređuju provedbu zakonskih odredbi: Pravilnikom o proračunskim klasifikacijama („Narodne novine“, broj 4/24), Pravilnikom o proračunskom računovodstvu i računskom planu („Narodne novine“, broj 158/23) te Zakonom o fiskalnoj odgovornosti („Narodne novine“, broj 111/18 i 83/23).</w:t>
      </w:r>
      <w:r w:rsidRPr="005C1240">
        <w:rPr>
          <w:rFonts w:ascii="Times New Roman" w:hAnsi="Times New Roman" w:cs="Times New Roman"/>
          <w:sz w:val="24"/>
          <w:szCs w:val="24"/>
        </w:rPr>
        <w:br/>
        <w:t>Proračun se temelji na proračunskim načelima zakonitosti, ispravnosti, točnosti, uravnoteženosti, jedne godine i transparentnosti</w:t>
      </w:r>
    </w:p>
    <w:p w14:paraId="7FB46CF8" w14:textId="77777777" w:rsidR="009C0B56" w:rsidRPr="005C1240" w:rsidRDefault="009C0B56"/>
    <w:p w14:paraId="330B03B8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240">
        <w:rPr>
          <w:rFonts w:ascii="Times New Roman" w:hAnsi="Times New Roman" w:cs="Times New Roman"/>
          <w:b/>
          <w:bCs/>
          <w:sz w:val="24"/>
          <w:szCs w:val="24"/>
        </w:rPr>
        <w:t>2. OBRAZLOŽENJE PRIHODA I PRIMITAKA, RASHODA I IZDATAKA</w:t>
      </w:r>
    </w:p>
    <w:p w14:paraId="489A8794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01B85" w14:textId="5057A6B6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24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C12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C1240">
        <w:rPr>
          <w:rFonts w:ascii="Times New Roman" w:hAnsi="Times New Roman" w:cs="Times New Roman"/>
          <w:b/>
          <w:bCs/>
          <w:sz w:val="24"/>
          <w:szCs w:val="24"/>
        </w:rPr>
        <w:t xml:space="preserve">. RAČUN PRIHODA I RASHODA </w:t>
      </w:r>
    </w:p>
    <w:p w14:paraId="7B3CA696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FD0A3" w14:textId="57E97ABA" w:rsidR="00AC3D6D" w:rsidRPr="005C1240" w:rsidRDefault="00AC3D6D" w:rsidP="00AC3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t>Prema Računu prihoda i rashoda prihodi poslovanja planirani su s iznosom od 101.647,00 eura, dok su istovremeno rashodi poslovanja planirani u iznosu od 95.811,84 eura, rashodi za nabavu nefinancijske imovine s 8.216,00 eura. Dok prenesi višak iz 2025. godine iznosi 2.380,84 eura.</w:t>
      </w:r>
    </w:p>
    <w:p w14:paraId="1F83D8B4" w14:textId="77777777" w:rsidR="00AC3D6D" w:rsidRPr="005C1240" w:rsidRDefault="00AC3D6D" w:rsidP="00AC3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1D42EA" w14:textId="21867A3E" w:rsidR="00AC3D6D" w:rsidRPr="005C1240" w:rsidRDefault="00AC3D6D" w:rsidP="00AC3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t>Dakle, ukupni prihodi, primici i višak iznosi 104.027,84 eura što čini ukupan iznos proračuna za 2026. godinu</w:t>
      </w:r>
    </w:p>
    <w:p w14:paraId="1D9CD677" w14:textId="77777777" w:rsidR="00AC3D6D" w:rsidRPr="005C1240" w:rsidRDefault="00AC3D6D" w:rsidP="00AC3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DC4356" w14:textId="77777777" w:rsidR="00AC3D6D" w:rsidRPr="005C1240" w:rsidRDefault="00AC3D6D" w:rsidP="00AC3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t>Razvrstavanjem plana prihoda proračuna po izvoru financiranja, prihodi proračuna imaju sljedeću strukturu:</w:t>
      </w:r>
    </w:p>
    <w:p w14:paraId="3110053F" w14:textId="1FDA6E9A" w:rsidR="00AC3D6D" w:rsidRPr="005C1240" w:rsidRDefault="00AC3D6D" w:rsidP="00AC3D6D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t xml:space="preserve">Pomoći – 101.197,00 eura </w:t>
      </w:r>
    </w:p>
    <w:p w14:paraId="5776FFDD" w14:textId="2120FEB4" w:rsidR="00AC3D6D" w:rsidRPr="005C1240" w:rsidRDefault="00AC3D6D" w:rsidP="00AC3D6D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t>Vlastiti prihodi – 450,00 eura</w:t>
      </w:r>
    </w:p>
    <w:p w14:paraId="0B4293C9" w14:textId="77777777" w:rsidR="00AC3D6D" w:rsidRPr="005C1240" w:rsidRDefault="00AC3D6D" w:rsidP="00AC3D6D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t>Višak donacije – 2.380,84 eura</w:t>
      </w:r>
    </w:p>
    <w:p w14:paraId="7F926FB6" w14:textId="77777777" w:rsidR="00AC3D6D" w:rsidRPr="005C1240" w:rsidRDefault="00AC3D6D" w:rsidP="00AC3D6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D48F5B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C61D1" w14:textId="10A74E39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24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C12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C1240">
        <w:rPr>
          <w:rFonts w:ascii="Times New Roman" w:hAnsi="Times New Roman" w:cs="Times New Roman"/>
          <w:b/>
          <w:bCs/>
          <w:sz w:val="24"/>
          <w:szCs w:val="24"/>
        </w:rPr>
        <w:t>.1. Prihodi poslovanja</w:t>
      </w:r>
    </w:p>
    <w:p w14:paraId="0C91348B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97304" w14:textId="67FB430F" w:rsidR="00AC3D6D" w:rsidRPr="005C1240" w:rsidRDefault="00AC3D6D" w:rsidP="00AC3D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20263165"/>
      <w:r w:rsidRPr="005C1240">
        <w:rPr>
          <w:rFonts w:ascii="Times New Roman" w:hAnsi="Times New Roman" w:cs="Times New Roman"/>
          <w:i/>
          <w:sz w:val="24"/>
          <w:szCs w:val="24"/>
        </w:rPr>
        <w:t>Prihodi poslovanja</w:t>
      </w:r>
      <w:r w:rsidRPr="005C1240">
        <w:rPr>
          <w:rFonts w:ascii="Times New Roman" w:hAnsi="Times New Roman" w:cs="Times New Roman"/>
          <w:sz w:val="24"/>
          <w:szCs w:val="24"/>
        </w:rPr>
        <w:t xml:space="preserve"> planirani su u iznosu od 101.647,00 eura.</w:t>
      </w:r>
      <w:bookmarkEnd w:id="0"/>
      <w:r w:rsidRPr="005C1240">
        <w:rPr>
          <w:rFonts w:ascii="Times New Roman" w:hAnsi="Times New Roman" w:cs="Times New Roman"/>
          <w:sz w:val="24"/>
          <w:szCs w:val="24"/>
        </w:rPr>
        <w:t xml:space="preserve"> U strukturi prihoda poslovanja planirani su </w:t>
      </w:r>
      <w:r w:rsidRPr="005C1240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iz inozemstva i od subjekata unutar općeg proračuna</w:t>
      </w:r>
      <w:r w:rsidRPr="005C1240">
        <w:rPr>
          <w:rFonts w:ascii="Times New Roman" w:hAnsi="Times New Roman" w:cs="Times New Roman"/>
          <w:sz w:val="24"/>
          <w:szCs w:val="24"/>
        </w:rPr>
        <w:t xml:space="preserve"> iznosom od 11.000,00 eura, prihoda od prodaje proizvoda i robe te pruženih usluga, prihodi od donacija te povrati po protestiranim jamstvima u iznosu od 450,00 eura i prihodi iz nadležnog proračuna i od HZZO-a temeljem ugovornih obveza u iznosu od 90.197,00 eura koji predstavljaju glavni izvor prihoda za obavljanje djelatnosti.</w:t>
      </w:r>
    </w:p>
    <w:p w14:paraId="3DA30A1A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75286" w14:textId="47848DA5" w:rsidR="00AC3D6D" w:rsidRPr="005C1240" w:rsidRDefault="00AC3D6D" w:rsidP="00AC3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i/>
          <w:sz w:val="24"/>
          <w:szCs w:val="24"/>
        </w:rPr>
        <w:t>Rashodi poslovanja</w:t>
      </w:r>
      <w:r w:rsidRPr="005C1240">
        <w:rPr>
          <w:rFonts w:ascii="Times New Roman" w:hAnsi="Times New Roman" w:cs="Times New Roman"/>
          <w:sz w:val="24"/>
          <w:szCs w:val="24"/>
        </w:rPr>
        <w:t xml:space="preserve"> planirani su s iznosom od 95.811,84 eura. Struktura rashoda poslovanja je sljedeća:</w:t>
      </w:r>
    </w:p>
    <w:p w14:paraId="23B5B8AC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A57BC" w14:textId="59F04140" w:rsidR="00AC3D6D" w:rsidRPr="005C1240" w:rsidRDefault="00AC3D6D" w:rsidP="00AC3D6D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t>Rashodi za zaposlene – 78.560,0</w:t>
      </w:r>
      <w:r w:rsidR="005C1240">
        <w:rPr>
          <w:rFonts w:ascii="Times New Roman" w:hAnsi="Times New Roman" w:cs="Times New Roman"/>
          <w:sz w:val="24"/>
          <w:szCs w:val="24"/>
        </w:rPr>
        <w:t xml:space="preserve">0 </w:t>
      </w:r>
      <w:r w:rsidRPr="005C1240">
        <w:rPr>
          <w:rFonts w:ascii="Times New Roman" w:hAnsi="Times New Roman" w:cs="Times New Roman"/>
          <w:sz w:val="24"/>
          <w:szCs w:val="24"/>
        </w:rPr>
        <w:t>eura</w:t>
      </w:r>
    </w:p>
    <w:p w14:paraId="29847215" w14:textId="53385E6F" w:rsidR="00AC3D6D" w:rsidRPr="005C1240" w:rsidRDefault="00AC3D6D" w:rsidP="00AC3D6D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t>Materijalni rashodi – 17.251,84 eura</w:t>
      </w:r>
    </w:p>
    <w:p w14:paraId="3996FE92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0F5E6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i/>
          <w:sz w:val="24"/>
          <w:szCs w:val="24"/>
        </w:rPr>
        <w:t>Rashodi za zaposlene</w:t>
      </w:r>
      <w:r w:rsidRPr="005C1240">
        <w:rPr>
          <w:rFonts w:ascii="Times New Roman" w:hAnsi="Times New Roman" w:cs="Times New Roman"/>
          <w:sz w:val="24"/>
          <w:szCs w:val="24"/>
        </w:rPr>
        <w:t xml:space="preserve"> obuhvaćaju rashode bruto plaća s doprinosima na plaću te materijalna prava zaposlenih. </w:t>
      </w:r>
    </w:p>
    <w:p w14:paraId="4FD66C65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931A2" w14:textId="56FEBAEE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i/>
          <w:sz w:val="24"/>
          <w:szCs w:val="24"/>
        </w:rPr>
        <w:t>Materijalni rashodi</w:t>
      </w:r>
      <w:r w:rsidRPr="005C1240">
        <w:rPr>
          <w:rFonts w:ascii="Times New Roman" w:hAnsi="Times New Roman" w:cs="Times New Roman"/>
          <w:sz w:val="24"/>
          <w:szCs w:val="24"/>
        </w:rPr>
        <w:t xml:space="preserve"> planirani su s iznosom od 17.251,84 eura. Kao i obično, u strukturi materijalnih rashoda najveći udio pripada rashodima za usluge, redovno održavanje opreme i uređaja, održavanje računalnih programa, komunalne usluge itd. U skupini materijalnih rashoda planirana su sredstva za redovno poslovanje knjižnice, kao što su usluge ažuriranja računalnih programa, uredski materijal, korištenje fina e-servisa i sličnog.</w:t>
      </w:r>
    </w:p>
    <w:p w14:paraId="4B3437DD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C5737" w14:textId="77777777" w:rsidR="008A7178" w:rsidRDefault="008A7178" w:rsidP="00AC3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FFA3E" w14:textId="508FCDF0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24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5C12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C12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124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C1240">
        <w:rPr>
          <w:rFonts w:ascii="Times New Roman" w:hAnsi="Times New Roman" w:cs="Times New Roman"/>
          <w:b/>
          <w:bCs/>
          <w:sz w:val="24"/>
          <w:szCs w:val="24"/>
        </w:rPr>
        <w:t xml:space="preserve">. Rashodi za nabavu nefinancijske imovine  </w:t>
      </w:r>
    </w:p>
    <w:p w14:paraId="703FF802" w14:textId="77777777" w:rsidR="00AC3D6D" w:rsidRPr="005C1240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41563" w14:textId="21FEEA8E" w:rsidR="00AC3D6D" w:rsidRPr="005C1240" w:rsidRDefault="00AC3D6D" w:rsidP="00AC3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i/>
          <w:sz w:val="24"/>
          <w:szCs w:val="24"/>
        </w:rPr>
        <w:t>Rashodi za nabavu nefinancijske imovine</w:t>
      </w:r>
      <w:r w:rsidRPr="005C1240">
        <w:rPr>
          <w:rFonts w:ascii="Times New Roman" w:hAnsi="Times New Roman" w:cs="Times New Roman"/>
          <w:sz w:val="24"/>
          <w:szCs w:val="24"/>
        </w:rPr>
        <w:t xml:space="preserve"> planirani su s 8.216,00 eura.</w:t>
      </w:r>
    </w:p>
    <w:p w14:paraId="00E6830F" w14:textId="77777777" w:rsidR="00AC3D6D" w:rsidRPr="005C1240" w:rsidRDefault="00AC3D6D" w:rsidP="00AC3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C52B11" w14:textId="7D0B0330" w:rsidR="007D25B9" w:rsidRDefault="00AC3D6D" w:rsidP="00AC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40">
        <w:rPr>
          <w:rFonts w:ascii="Times New Roman" w:hAnsi="Times New Roman" w:cs="Times New Roman"/>
          <w:sz w:val="24"/>
          <w:szCs w:val="24"/>
        </w:rPr>
        <w:t>Rashodi za nabavu nefinancijske imovine sastoje se najvećim dijelom od rashoda za nabavu knjiga te manjim dijelom za nabavu ostale uredske opreme i opreme za rad knjižničara.</w:t>
      </w:r>
    </w:p>
    <w:p w14:paraId="3B865774" w14:textId="77777777" w:rsidR="005C1240" w:rsidRDefault="005C1240" w:rsidP="00AC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3B9AF" w14:textId="712857E7" w:rsidR="005C1240" w:rsidRPr="005F2F8E" w:rsidRDefault="005C1240" w:rsidP="005C12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2F8E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F2F8E">
        <w:rPr>
          <w:rFonts w:ascii="Times New Roman" w:hAnsi="Times New Roman" w:cs="Times New Roman"/>
          <w:b/>
          <w:bCs/>
          <w:sz w:val="24"/>
          <w:szCs w:val="24"/>
        </w:rPr>
        <w:t xml:space="preserve">. RAČUN ZADUŽIVANJA/FINANCIRANJA  </w:t>
      </w:r>
    </w:p>
    <w:p w14:paraId="43E1E129" w14:textId="4958BE22" w:rsidR="005C1240" w:rsidRDefault="005C1240" w:rsidP="00AC3D6D">
      <w:pPr>
        <w:spacing w:after="0" w:line="360" w:lineRule="auto"/>
        <w:jc w:val="both"/>
      </w:pPr>
    </w:p>
    <w:p w14:paraId="79556C00" w14:textId="18BBC31C" w:rsidR="005C1240" w:rsidRDefault="005C1240" w:rsidP="00AC3D6D">
      <w:pPr>
        <w:spacing w:after="0" w:line="360" w:lineRule="auto"/>
        <w:jc w:val="both"/>
      </w:pPr>
      <w:r w:rsidRPr="005C1240">
        <w:rPr>
          <w:rFonts w:ascii="Times New Roman" w:hAnsi="Times New Roman" w:cs="Times New Roman"/>
          <w:sz w:val="24"/>
          <w:szCs w:val="24"/>
        </w:rPr>
        <w:t>Nije bilo zaduživanja</w:t>
      </w:r>
      <w:r>
        <w:t>.</w:t>
      </w:r>
    </w:p>
    <w:p w14:paraId="679F20BB" w14:textId="77777777" w:rsidR="005C1240" w:rsidRDefault="005C1240" w:rsidP="00AC3D6D">
      <w:pPr>
        <w:spacing w:after="0" w:line="360" w:lineRule="auto"/>
        <w:jc w:val="both"/>
      </w:pPr>
    </w:p>
    <w:p w14:paraId="2216B4CB" w14:textId="1731E694" w:rsidR="005C1240" w:rsidRPr="005F2F8E" w:rsidRDefault="005C1240" w:rsidP="005C12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F2F8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F2F8E">
        <w:rPr>
          <w:rFonts w:ascii="Times New Roman" w:hAnsi="Times New Roman" w:cs="Times New Roman"/>
          <w:b/>
          <w:bCs/>
          <w:sz w:val="24"/>
          <w:szCs w:val="24"/>
        </w:rPr>
        <w:t xml:space="preserve">. RASPOLOŽIVA SREDSTVA IZ PRETHODNE GODINE </w:t>
      </w:r>
    </w:p>
    <w:p w14:paraId="5C22847F" w14:textId="77777777" w:rsidR="005C1240" w:rsidRPr="005F2F8E" w:rsidRDefault="005C1240" w:rsidP="005C12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9E72E" w14:textId="77B49DFE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F8E">
        <w:rPr>
          <w:rFonts w:ascii="Times New Roman" w:hAnsi="Times New Roman" w:cs="Times New Roman"/>
          <w:sz w:val="24"/>
          <w:szCs w:val="24"/>
        </w:rPr>
        <w:t xml:space="preserve">U skladu s Uputama Ministarstva financija propisana je obveza uključivanja projiciranog viška/manjka prihoda iz prethodne godine. </w:t>
      </w:r>
      <w:r>
        <w:rPr>
          <w:rFonts w:ascii="Times New Roman" w:hAnsi="Times New Roman" w:cs="Times New Roman"/>
          <w:sz w:val="24"/>
          <w:szCs w:val="24"/>
        </w:rPr>
        <w:t xml:space="preserve">Narodna knjižnica i čitaonica Majur ima višak od donacije u iznosu od </w:t>
      </w:r>
      <w:r w:rsidRPr="005C1240">
        <w:rPr>
          <w:rFonts w:ascii="Times New Roman" w:hAnsi="Times New Roman" w:cs="Times New Roman"/>
          <w:sz w:val="24"/>
          <w:szCs w:val="24"/>
        </w:rPr>
        <w:t>2.380,84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7D1A36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995101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5C6EA3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EF4AA7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E8E8FC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438087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06F22A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F7145E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A65739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286504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4C834E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0C9876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43D9B9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D4E1F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0784FA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31D2DC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05A4A2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332CF9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9EB9C0" w14:textId="77777777" w:rsidR="005C1240" w:rsidRDefault="005C1240" w:rsidP="005C12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406DE3" w14:textId="77777777" w:rsidR="005C1240" w:rsidRPr="005F2F8E" w:rsidRDefault="005C1240" w:rsidP="005C1240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5F2F8E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OBRAZLOŽENJE POSEBNOG DIJELA PRIJEDLOGA PLANA PRORAČUNA</w:t>
      </w:r>
    </w:p>
    <w:p w14:paraId="2AC462A0" w14:textId="329E1A36" w:rsidR="005C1240" w:rsidRPr="005F2F8E" w:rsidRDefault="005C1240" w:rsidP="005C1240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5F2F8E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ZA 2026. GODINU I PROJEKCIJA ZA 2027. </w:t>
      </w:r>
      <w:r w:rsidR="00E90D7F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i</w:t>
      </w:r>
      <w:r w:rsidRPr="005F2F8E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2028. GODINU</w:t>
      </w:r>
    </w:p>
    <w:p w14:paraId="4B0860B4" w14:textId="77777777" w:rsidR="005C1240" w:rsidRPr="005F2F8E" w:rsidRDefault="005C1240" w:rsidP="005C1240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83C082A" w14:textId="77777777" w:rsidR="005C1240" w:rsidRPr="005F2F8E" w:rsidRDefault="005C1240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EE0000"/>
          <w:sz w:val="24"/>
          <w:szCs w:val="24"/>
        </w:rPr>
      </w:pPr>
    </w:p>
    <w:p w14:paraId="5211E589" w14:textId="77777777" w:rsidR="005C1240" w:rsidRPr="005F2F8E" w:rsidRDefault="005C1240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EE0000"/>
          <w:sz w:val="24"/>
          <w:szCs w:val="24"/>
        </w:rPr>
      </w:pPr>
    </w:p>
    <w:p w14:paraId="139F8E0A" w14:textId="52C5C3E6" w:rsidR="005C1240" w:rsidRPr="005F2F8E" w:rsidRDefault="005C1240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2F8E">
        <w:rPr>
          <w:rFonts w:ascii="Times New Roman" w:eastAsia="Calibri" w:hAnsi="Times New Roman" w:cs="Times New Roman"/>
          <w:b/>
          <w:sz w:val="24"/>
          <w:szCs w:val="24"/>
        </w:rPr>
        <w:t>Razdjel 00</w:t>
      </w:r>
      <w:r w:rsidR="00E90D7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5F2F8E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E90D7F">
        <w:rPr>
          <w:rFonts w:ascii="Times New Roman" w:eastAsia="Calibri" w:hAnsi="Times New Roman" w:cs="Times New Roman"/>
          <w:b/>
          <w:sz w:val="24"/>
          <w:szCs w:val="24"/>
        </w:rPr>
        <w:t>Narodna knjižnica i čitaonica Majur</w:t>
      </w:r>
    </w:p>
    <w:p w14:paraId="6B18E43B" w14:textId="77777777" w:rsidR="005C1240" w:rsidRPr="005F2F8E" w:rsidRDefault="005C1240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39DC47" w14:textId="7451962E" w:rsidR="005C1240" w:rsidRPr="00C409CD" w:rsidRDefault="00E90D7F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409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Program 001 Redovna aktivnost knjižnice i čitaonice</w:t>
      </w:r>
    </w:p>
    <w:p w14:paraId="6CC313A0" w14:textId="786FCE7D" w:rsidR="00E90D7F" w:rsidRDefault="005C1240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2F8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3 Rashodi poslovanja</w:t>
      </w:r>
      <w:r w:rsidRPr="005F2F8E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E90D7F">
        <w:rPr>
          <w:rFonts w:ascii="Times New Roman" w:eastAsia="Calibri" w:hAnsi="Times New Roman" w:cs="Times New Roman"/>
          <w:bCs/>
          <w:sz w:val="24"/>
          <w:szCs w:val="24"/>
        </w:rPr>
        <w:t>500,00 eura.</w:t>
      </w:r>
    </w:p>
    <w:p w14:paraId="5D0328D9" w14:textId="0677A996" w:rsidR="00E90D7F" w:rsidRDefault="00E90D7F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Rashod od 500,00 eura se odnosi na eventualno bolovanje duže od 42 dana.</w:t>
      </w:r>
    </w:p>
    <w:p w14:paraId="3101558B" w14:textId="5780A1B5" w:rsidR="00E90D7F" w:rsidRDefault="00E90D7F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834204" w14:textId="2D06D33F" w:rsidR="00E90D7F" w:rsidRDefault="00E90D7F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0D7F">
        <w:rPr>
          <w:rFonts w:ascii="Times New Roman" w:eastAsia="Calibri" w:hAnsi="Times New Roman" w:cs="Times New Roman"/>
          <w:b/>
          <w:sz w:val="24"/>
          <w:szCs w:val="24"/>
        </w:rPr>
        <w:t>Razdjel 001 Narodna knjižnica i čitaonica Majur</w:t>
      </w:r>
    </w:p>
    <w:p w14:paraId="3863E152" w14:textId="4E5A23C5" w:rsidR="00E90D7F" w:rsidRDefault="00E90D7F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86F623" w14:textId="52894D85" w:rsidR="00BC0B62" w:rsidRPr="00C409CD" w:rsidRDefault="00BC0B62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409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Program 001 Redovna aktivnost knjižnice i čitaonice</w:t>
      </w:r>
    </w:p>
    <w:p w14:paraId="47D581F9" w14:textId="0BEB0772" w:rsidR="00BC0B62" w:rsidRDefault="00BC0B62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 Rashodi poslovanja – 1.500,00 eura.</w:t>
      </w:r>
    </w:p>
    <w:p w14:paraId="5E523F05" w14:textId="469D2D71" w:rsidR="00BC0B62" w:rsidRDefault="00BC0B62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Rashod se sastoji od </w:t>
      </w:r>
      <w:r w:rsidR="007E7112">
        <w:rPr>
          <w:rFonts w:ascii="Times New Roman" w:eastAsia="Calibri" w:hAnsi="Times New Roman" w:cs="Times New Roman"/>
          <w:bCs/>
          <w:sz w:val="24"/>
          <w:szCs w:val="24"/>
        </w:rPr>
        <w:t>n</w:t>
      </w:r>
      <w:r>
        <w:rPr>
          <w:rFonts w:ascii="Times New Roman" w:eastAsia="Calibri" w:hAnsi="Times New Roman" w:cs="Times New Roman"/>
          <w:bCs/>
          <w:sz w:val="24"/>
          <w:szCs w:val="24"/>
        </w:rPr>
        <w:t>agrada zaposlenicima (božićnice, uskrsnice i slično.)</w:t>
      </w:r>
    </w:p>
    <w:p w14:paraId="23AF3B20" w14:textId="77777777" w:rsidR="00BC0B62" w:rsidRDefault="00BC0B62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72CCBA" w14:textId="1BA60F74" w:rsidR="00BC0B62" w:rsidRPr="00C409CD" w:rsidRDefault="00BC0B62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409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Program 1000 REDOVNA AKTIVNOST KNJIŽNICE I ČITAONICE</w:t>
      </w:r>
    </w:p>
    <w:p w14:paraId="6BD5C4DF" w14:textId="51DED365" w:rsidR="00BC0B62" w:rsidRDefault="004335BF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31 </w:t>
      </w:r>
      <w:r w:rsidR="00BC0B62">
        <w:rPr>
          <w:rFonts w:ascii="Times New Roman" w:eastAsia="Calibri" w:hAnsi="Times New Roman" w:cs="Times New Roman"/>
          <w:bCs/>
          <w:sz w:val="24"/>
          <w:szCs w:val="24"/>
        </w:rPr>
        <w:t>Rashodi za zaposlene – 76.560,00 eura.</w:t>
      </w:r>
    </w:p>
    <w:p w14:paraId="38CC834B" w14:textId="5CEA894F" w:rsidR="00BC0B62" w:rsidRDefault="004335BF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32 </w:t>
      </w:r>
      <w:r w:rsidR="00C409CD">
        <w:rPr>
          <w:rFonts w:ascii="Times New Roman" w:eastAsia="Calibri" w:hAnsi="Times New Roman" w:cs="Times New Roman"/>
          <w:bCs/>
          <w:sz w:val="24"/>
          <w:szCs w:val="24"/>
        </w:rPr>
        <w:t>Materijalni rashodi – 14.871,00 eura</w:t>
      </w:r>
    </w:p>
    <w:p w14:paraId="343ACFF8" w14:textId="20482CCA" w:rsidR="00C409CD" w:rsidRDefault="00C409CD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Ovaj program iskazuje rashode potrebne za redovan rad knjižnice, odnosno troškove zaposlenih kao i materijala i usluga, te održavanja kazališnih predstava.</w:t>
      </w:r>
    </w:p>
    <w:p w14:paraId="5E4B058C" w14:textId="77777777" w:rsidR="00C409CD" w:rsidRPr="00C409CD" w:rsidRDefault="00C409CD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253EF625" w14:textId="22D9D594" w:rsidR="00C409CD" w:rsidRPr="00C409CD" w:rsidRDefault="00C409CD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409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Program 1003 KAPITALNA ULAGANJA</w:t>
      </w:r>
    </w:p>
    <w:p w14:paraId="40FD98D7" w14:textId="39272288" w:rsidR="00C409CD" w:rsidRDefault="00C409CD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 Materijalni rashodi – 2.380,84 eura</w:t>
      </w:r>
    </w:p>
    <w:p w14:paraId="47C9EF6D" w14:textId="2CB9B9CE" w:rsidR="00C409CD" w:rsidRDefault="00C409CD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Rashod se odnosi na opremanje knjižnice koji se financira viškom donacije iz prethodnog razdoblja.</w:t>
      </w:r>
    </w:p>
    <w:p w14:paraId="7AABCDD0" w14:textId="687CB85A" w:rsidR="00BC0B62" w:rsidRDefault="00C409CD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 Rashodi za nabavu nefinancijske imovine – 8.216,00 €</w:t>
      </w:r>
    </w:p>
    <w:p w14:paraId="01806353" w14:textId="67372C01" w:rsidR="00BC0B62" w:rsidRPr="00BC0B62" w:rsidRDefault="00C409CD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Ova kategorija rashoda se sastoji najvećim dijelom od nabave knjiga koja se financiraju iz sredstava Ministarstva kulture i medija, vlastitih izvora kao i izvora iz nadležnog proračuna, te </w:t>
      </w:r>
      <w:r w:rsidR="00094BAE">
        <w:rPr>
          <w:rFonts w:ascii="Times New Roman" w:eastAsia="Calibri" w:hAnsi="Times New Roman" w:cs="Times New Roman"/>
          <w:bCs/>
          <w:sz w:val="24"/>
          <w:szCs w:val="24"/>
        </w:rPr>
        <w:t xml:space="preserve">nabave </w:t>
      </w:r>
      <w:r>
        <w:rPr>
          <w:rFonts w:ascii="Times New Roman" w:eastAsia="Calibri" w:hAnsi="Times New Roman" w:cs="Times New Roman"/>
          <w:bCs/>
          <w:sz w:val="24"/>
          <w:szCs w:val="24"/>
        </w:rPr>
        <w:t>ostale uredske opreme .</w:t>
      </w:r>
    </w:p>
    <w:p w14:paraId="0EABA8EC" w14:textId="77777777" w:rsidR="00E90D7F" w:rsidRPr="005F2F8E" w:rsidRDefault="00E90D7F" w:rsidP="005C124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30EEA7" w14:textId="77777777" w:rsidR="005C1240" w:rsidRPr="005C1240" w:rsidRDefault="005C1240" w:rsidP="005C1240">
      <w:pPr>
        <w:spacing w:after="0" w:line="360" w:lineRule="auto"/>
        <w:ind w:firstLine="708"/>
        <w:jc w:val="both"/>
      </w:pPr>
    </w:p>
    <w:sectPr w:rsidR="005C1240" w:rsidRPr="005C1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3D18"/>
    <w:multiLevelType w:val="hybridMultilevel"/>
    <w:tmpl w:val="E752D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9072B"/>
    <w:multiLevelType w:val="hybridMultilevel"/>
    <w:tmpl w:val="7562CA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90128">
    <w:abstractNumId w:val="1"/>
  </w:num>
  <w:num w:numId="2" w16cid:durableId="52817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39"/>
    <w:rsid w:val="00094BAE"/>
    <w:rsid w:val="004335BF"/>
    <w:rsid w:val="005C1240"/>
    <w:rsid w:val="00646968"/>
    <w:rsid w:val="007D25B9"/>
    <w:rsid w:val="007E7112"/>
    <w:rsid w:val="00866BB2"/>
    <w:rsid w:val="008A7178"/>
    <w:rsid w:val="009C0B56"/>
    <w:rsid w:val="00AC3D6D"/>
    <w:rsid w:val="00AD2C37"/>
    <w:rsid w:val="00B54349"/>
    <w:rsid w:val="00BB36C1"/>
    <w:rsid w:val="00BC0B62"/>
    <w:rsid w:val="00C409CD"/>
    <w:rsid w:val="00C47839"/>
    <w:rsid w:val="00E747D5"/>
    <w:rsid w:val="00E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474E"/>
  <w15:chartTrackingRefBased/>
  <w15:docId w15:val="{F8C2E74C-82F4-4462-8FE9-B2D636F1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5B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4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7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7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7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7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7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78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78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78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78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78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78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78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78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78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7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78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7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704</Words>
  <Characters>4350</Characters>
  <Application>Microsoft Office Word</Application>
  <DocSecurity>0</DocSecurity>
  <Lines>135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Majur</dc:creator>
  <cp:keywords/>
  <dc:description/>
  <cp:lastModifiedBy>Opcina Majur</cp:lastModifiedBy>
  <cp:revision>7</cp:revision>
  <dcterms:created xsi:type="dcterms:W3CDTF">2026-02-26T06:51:00Z</dcterms:created>
  <dcterms:modified xsi:type="dcterms:W3CDTF">2026-02-26T08:12:00Z</dcterms:modified>
</cp:coreProperties>
</file>