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26" w:rsidRDefault="00680E2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18"/>
        <w:gridCol w:w="2162"/>
        <w:gridCol w:w="2583"/>
        <w:gridCol w:w="759"/>
        <w:gridCol w:w="707"/>
        <w:gridCol w:w="1536"/>
        <w:gridCol w:w="1762"/>
        <w:gridCol w:w="1587"/>
        <w:gridCol w:w="1450"/>
        <w:gridCol w:w="583"/>
        <w:gridCol w:w="835"/>
      </w:tblGrid>
      <w:tr w:rsidR="00680E26">
        <w:trPr>
          <w:trHeight w:hRule="exact" w:val="147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4F80BC"/>
          </w:tcPr>
          <w:p w:rsidR="00680E26" w:rsidRDefault="00DD1FFD">
            <w:pPr>
              <w:pStyle w:val="TableParagraph"/>
              <w:spacing w:before="5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DATUM</w:t>
            </w:r>
          </w:p>
        </w:tc>
        <w:tc>
          <w:tcPr>
            <w:tcW w:w="4745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680E26" w:rsidRDefault="00DD1FFD">
            <w:pPr>
              <w:pStyle w:val="TableParagraph"/>
              <w:tabs>
                <w:tab w:val="left" w:pos="2077"/>
                <w:tab w:val="left" w:pos="2725"/>
              </w:tabs>
              <w:spacing w:before="5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z w:val="11"/>
              </w:rPr>
              <w:t>OPIS</w:t>
            </w:r>
            <w:r>
              <w:rPr>
                <w:rFonts w:ascii="Times New Roman"/>
                <w:b/>
                <w:color w:val="FFFFFF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IZNOS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POSLOVNI</w:t>
            </w:r>
            <w:r>
              <w:rPr>
                <w:rFonts w:ascii="Calibri"/>
                <w:b/>
                <w:color w:val="FFFFFF"/>
                <w:spacing w:val="19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PARTNER</w:t>
            </w:r>
          </w:p>
        </w:tc>
        <w:tc>
          <w:tcPr>
            <w:tcW w:w="3001" w:type="dxa"/>
            <w:gridSpan w:val="3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680E26" w:rsidRDefault="00DD1FFD">
            <w:pPr>
              <w:pStyle w:val="TableParagraph"/>
              <w:tabs>
                <w:tab w:val="left" w:pos="1489"/>
              </w:tabs>
              <w:spacing w:before="5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SJEDIŠTE</w:t>
            </w:r>
            <w:r>
              <w:rPr>
                <w:rFonts w:ascii="Calibri" w:hAns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PA </w:t>
            </w:r>
            <w:r>
              <w:rPr>
                <w:rFonts w:ascii="Calibri" w:hAnsi="Calibri"/>
                <w:b/>
                <w:color w:val="FFFFFF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>OIB</w:t>
            </w:r>
            <w:r>
              <w:rPr>
                <w:rFonts w:ascii="Times New Roman" w:hAnsi="Times New Roman"/>
                <w:b/>
                <w:color w:val="FFFFFF"/>
                <w:sz w:val="11"/>
              </w:rPr>
              <w:tab/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PRORAČUNSKI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KORISNIK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680E26" w:rsidRDefault="00DD1FFD">
            <w:pPr>
              <w:pStyle w:val="TableParagraph"/>
              <w:spacing w:before="5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AKTIVNOST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680E26" w:rsidRDefault="00DD1FFD">
            <w:pPr>
              <w:pStyle w:val="TableParagraph"/>
              <w:spacing w:before="5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EKONOMSKA</w:t>
            </w:r>
            <w:r>
              <w:rPr>
                <w:rFonts w:asci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680E26" w:rsidRDefault="00DD1FFD">
            <w:pPr>
              <w:pStyle w:val="TableParagraph"/>
              <w:spacing w:before="5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FUNKCIJSKA</w:t>
            </w:r>
            <w:r>
              <w:rPr>
                <w:rFonts w:ascii="Calibri"/>
                <w:b/>
                <w:color w:val="FFFFFF"/>
                <w:spacing w:val="23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</w:p>
        </w:tc>
        <w:tc>
          <w:tcPr>
            <w:tcW w:w="1417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4F80BC"/>
          </w:tcPr>
          <w:p w:rsidR="00680E26" w:rsidRDefault="00DD1FFD">
            <w:pPr>
              <w:pStyle w:val="TableParagraph"/>
              <w:spacing w:before="5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IZVOR</w:t>
            </w:r>
            <w:r>
              <w:rPr>
                <w:rFonts w:asci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z w:val="11"/>
              </w:rPr>
              <w:t xml:space="preserve">FINANCIR  </w:t>
            </w:r>
            <w:r>
              <w:rPr>
                <w:rFonts w:ascii="Calibri"/>
                <w:b/>
                <w:color w:val="FFFFFF"/>
                <w:spacing w:val="8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POZICIJA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HRT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pristojba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07/2024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Rn.07/2024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10,62 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RADIOTELEVIZIJA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68419124305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329590-Pristojbe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R0043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Rn.105-04-91-knjige,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nabava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GRAD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281,42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Rn.106-04-91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-igračke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u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ukras.kutiji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52,80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322120-igračke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R0010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03.09.2024.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940/001/1-nabava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knjiga-županija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44,02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TURISTIČKA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NAKLADA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33519855166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Rn.1044-P1-1-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struč.na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radu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33,18 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EKO-MONITORING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82818873408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323990-ostale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usluge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Rn.229-102-77-nabava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-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županija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334,09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Rn.228-102-77-uredski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materijal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25,76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322110-uredski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materijal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R0008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11.09.2024.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Rn.1145-1-24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otkup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51,31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SVE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D0BR0-VESELO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58415558989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Rn.6888/2000/1224-otkup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A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85,05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MOZAIK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57010186553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Rn.100/001/1-otkup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59,39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UDRUGA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CRTANI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ROMANI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ŠOU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46314418222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Rn.29/1/1-redovno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održav.rasvjete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225,00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PLINO-TEH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BRODAREVEC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MARUŠEVEC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68458235987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323220-usluge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održavanja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R0023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Rn.4884-stambena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pričuva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09/2024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138,00 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GP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STANOGRAD-ČAKOVEC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ČAKOVEC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28410884585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323470-Pričuva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R0028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Rn.3254-228-204-otkup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A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154,71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ŠKOLSKA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d.d.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38967655335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25.09.2024.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Rn.116-04-91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-nabava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ministarstvo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549,71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Rn.966-2-1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održav.knjižničnog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programa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49,78 </w:t>
            </w:r>
            <w:r>
              <w:rPr>
                <w:rFonts w:ascii="Calibri"/>
                <w:spacing w:val="2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POINT-INFORMATIKA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80947211460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323890-ostale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računalne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R0033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Rn.122-1000-1-knjigov.usluge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09/24.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450,00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GAŠPARIĆ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j.d.o.o.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KELEMEN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18989661719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323790-ostale</w:t>
            </w:r>
            <w:r>
              <w:rPr>
                <w:rFonts w:ascii="Calibri"/>
                <w:sz w:val="11"/>
              </w:rPr>
              <w:t xml:space="preserve">  </w:t>
            </w:r>
            <w:r>
              <w:rPr>
                <w:rFonts w:ascii="Calibri"/>
                <w:spacing w:val="-1"/>
                <w:sz w:val="11"/>
              </w:rPr>
              <w:t>intelekt.usluge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27.09.2024.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Rn.1247-1-24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nabava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knjiga-ministar.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431,06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SVE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D0BR0-VESELO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58415558989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424110-Knjige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Rn.2024-0199999/8270302-platni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prom.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37,69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ZAGREBAČKA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BANKA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92963223473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343120-platni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promet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R0044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Rn.1005319875-telefonske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usluge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09/2024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33,56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TELEMAH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70133616033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323110-trošak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telefon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R0021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Rn.24003178-1790-2015-opskrba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13,63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IVKOM-VODE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91920869215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323410-opskrba</w:t>
            </w:r>
            <w:r>
              <w:rPr>
                <w:rFonts w:ascii="Calibri"/>
                <w:spacing w:val="2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R0026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Rn.24003336-1790-2514-zbrinj.kom.otp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12,36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d.d.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31407797858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</w:t>
            </w:r>
            <w:r>
              <w:rPr>
                <w:rFonts w:ascii="Calibri" w:hAnsi="Calibri"/>
                <w:spacing w:val="-1"/>
                <w:sz w:val="11"/>
              </w:rPr>
              <w:t>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323950-Usluge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čišćenja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Rn.1169-P1-1-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struč.na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radu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33,18 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EKO-MONITORING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82818873408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323990-ostale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usluge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Rn.166241/2024-usluga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servisa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09/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155,76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STUDENTSKI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CENTAR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22597784145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323770-usluge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servisa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Rn.2903/1/2000-uredski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materijal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21,78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FRIŠČIĆ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TRGOVINA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18223996310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322110-uredski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materijal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R0008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Bruto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plaće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radnika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09/2024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6.477,25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PLAĆA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09/2024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31111-Plaće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zaposlene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R0002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1.068,75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09/24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31321-Dopr.za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obv.zdrav.osig.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R0004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Naknada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posao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09/24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184,80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NAKNADA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PRIJEVOZ-ISPLATA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321210-Naknade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R0007</w:t>
            </w:r>
          </w:p>
        </w:tc>
      </w:tr>
      <w:tr w:rsidR="00680E26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Poštarina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09/2024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1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0,76 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POŠTARINA-BLAGAJNA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323110-poštarina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R0021</w:t>
            </w:r>
          </w:p>
        </w:tc>
      </w:tr>
      <w:tr w:rsidR="00680E26">
        <w:trPr>
          <w:trHeight w:hRule="exact" w:val="156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30.09.2024.</w:t>
            </w:r>
          </w:p>
        </w:tc>
        <w:tc>
          <w:tcPr>
            <w:tcW w:w="21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4" w:line="140" w:lineRule="exact"/>
              <w:ind w:left="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sz w:val="12"/>
              </w:rPr>
              <w:t>Naknada</w:t>
            </w:r>
            <w:r>
              <w:rPr>
                <w:rFonts w:ascii="Calibri" w:hAnsi="Calibri"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</w:t>
            </w:r>
            <w:r>
              <w:rPr>
                <w:rFonts w:ascii="Calibri" w:hAnsi="Calibri"/>
                <w:spacing w:val="7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službeni</w:t>
            </w:r>
            <w:r>
              <w:rPr>
                <w:rFonts w:ascii="Calibri" w:hAnsi="Calibri"/>
                <w:spacing w:val="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put</w:t>
            </w:r>
            <w:r>
              <w:rPr>
                <w:rFonts w:ascii="Calibri" w:hAnsi="Calibri"/>
                <w:spacing w:val="8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09/24</w:t>
            </w:r>
          </w:p>
        </w:tc>
        <w:tc>
          <w:tcPr>
            <w:tcW w:w="2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4" w:line="140" w:lineRule="exact"/>
              <w:ind w:left="1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2"/>
              </w:rPr>
              <w:t xml:space="preserve">101,40 </w:t>
            </w:r>
            <w:r>
              <w:rPr>
                <w:rFonts w:ascii="Calibri" w:hAnsi="Calibri"/>
                <w:spacing w:val="8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SLUŽBENI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PUT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09/2024</w:t>
            </w:r>
          </w:p>
        </w:tc>
        <w:tc>
          <w:tcPr>
            <w:tcW w:w="75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43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4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176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A100001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15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321150-službena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putovanja</w:t>
            </w:r>
          </w:p>
        </w:tc>
        <w:tc>
          <w:tcPr>
            <w:tcW w:w="1450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14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R0005</w:t>
            </w:r>
          </w:p>
        </w:tc>
      </w:tr>
      <w:tr w:rsidR="00680E26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nil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238"/>
        </w:trPr>
        <w:tc>
          <w:tcPr>
            <w:tcW w:w="6829" w:type="dxa"/>
            <w:gridSpan w:val="5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8" w:space="0" w:color="000000"/>
            </w:tcBorders>
            <w:shd w:val="clear" w:color="auto" w:fill="DCE6F1"/>
          </w:tcPr>
          <w:p w:rsidR="00680E26" w:rsidRDefault="00DD1FFD">
            <w:pPr>
              <w:pStyle w:val="TableParagraph"/>
              <w:tabs>
                <w:tab w:val="left" w:pos="2785"/>
              </w:tabs>
              <w:spacing w:before="55"/>
              <w:ind w:left="6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UKUPNO</w:t>
            </w:r>
            <w:r>
              <w:rPr>
                <w:rFonts w:ascii="Calibri"/>
                <w:b/>
                <w:spacing w:val="19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01.09.2024.-30.09.2024.</w:t>
            </w:r>
            <w:r>
              <w:rPr>
                <w:rFonts w:ascii="Times New Roman"/>
                <w:b/>
                <w:sz w:val="12"/>
              </w:rPr>
              <w:tab/>
            </w:r>
            <w:r>
              <w:rPr>
                <w:rFonts w:ascii="Calibri"/>
                <w:b/>
                <w:sz w:val="12"/>
              </w:rPr>
              <w:t>11.116,82</w:t>
            </w:r>
          </w:p>
        </w:tc>
        <w:tc>
          <w:tcPr>
            <w:tcW w:w="3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680E26" w:rsidRDefault="00680E26"/>
        </w:tc>
        <w:tc>
          <w:tcPr>
            <w:tcW w:w="4455" w:type="dxa"/>
            <w:gridSpan w:val="4"/>
            <w:tcBorders>
              <w:top w:val="single" w:sz="5" w:space="0" w:color="94B2D7"/>
              <w:left w:val="single" w:sz="8" w:space="0" w:color="000000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82"/>
        </w:trPr>
        <w:tc>
          <w:tcPr>
            <w:tcW w:w="14582" w:type="dxa"/>
            <w:gridSpan w:val="11"/>
            <w:tcBorders>
              <w:top w:val="nil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nil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238"/>
        </w:trPr>
        <w:tc>
          <w:tcPr>
            <w:tcW w:w="6829" w:type="dxa"/>
            <w:gridSpan w:val="5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8" w:space="0" w:color="000000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36"/>
              <w:ind w:lef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  <w:u w:val="single" w:color="000000"/>
              </w:rPr>
              <w:t>PRORAČU</w:t>
            </w:r>
            <w:r>
              <w:rPr>
                <w:rFonts w:ascii="Calibri" w:hAnsi="Calibri"/>
                <w:b/>
                <w:sz w:val="1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1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  <w:u w:val="single" w:color="000000"/>
              </w:rPr>
              <w:t>PRORAČUNSKI</w:t>
            </w:r>
            <w:r>
              <w:rPr>
                <w:rFonts w:ascii="Calibri" w:hAnsi="Calibri"/>
                <w:b/>
                <w:spacing w:val="18"/>
                <w:sz w:val="1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14"/>
                <w:u w:val="single" w:color="000000"/>
              </w:rPr>
              <w:t>KORISNIK:</w:t>
            </w:r>
          </w:p>
        </w:tc>
        <w:tc>
          <w:tcPr>
            <w:tcW w:w="3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680E26" w:rsidRDefault="00DD1FFD">
            <w:pPr>
              <w:pStyle w:val="TableParagraph"/>
              <w:spacing w:line="213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TRANSPARENTNO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09-2024</w:t>
            </w:r>
          </w:p>
        </w:tc>
        <w:tc>
          <w:tcPr>
            <w:tcW w:w="4455" w:type="dxa"/>
            <w:gridSpan w:val="4"/>
            <w:tcBorders>
              <w:top w:val="single" w:sz="5" w:space="0" w:color="94B2D7"/>
              <w:left w:val="single" w:sz="8" w:space="0" w:color="000000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82"/>
        </w:trPr>
        <w:tc>
          <w:tcPr>
            <w:tcW w:w="14582" w:type="dxa"/>
            <w:gridSpan w:val="11"/>
            <w:tcBorders>
              <w:top w:val="nil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8" w:line="168" w:lineRule="exact"/>
              <w:ind w:lef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GRADSKA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GRADSKA</w:t>
            </w:r>
            <w:r>
              <w:rPr>
                <w:rFonts w:ascii="Calibri" w:hAns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KNJIŽNICA</w:t>
            </w:r>
            <w:r>
              <w:rPr>
                <w:rFonts w:ascii="Calibri" w:hAnsi="Calibri"/>
                <w:b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I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ČITAONICA</w:t>
            </w:r>
            <w:r>
              <w:rPr>
                <w:rFonts w:ascii="Calibri" w:hAnsi="Calibri"/>
                <w:b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"GUSTAV</w:t>
            </w:r>
            <w:r>
              <w:rPr>
                <w:rFonts w:ascii="Calibri" w:hAns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KRKLEC"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IVANEC</w:t>
            </w:r>
          </w:p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DD1FFD">
            <w:pPr>
              <w:pStyle w:val="TableParagraph"/>
              <w:spacing w:before="5" w:line="168" w:lineRule="exact"/>
              <w:ind w:lef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AKADEMI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2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AKADEMIKA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LADISLAVA</w:t>
            </w:r>
            <w:r>
              <w:rPr>
                <w:rFonts w:ascii="Calibri" w:hAnsi="Calibri"/>
                <w:b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ŠABANA</w:t>
            </w:r>
            <w:r>
              <w:rPr>
                <w:rFonts w:ascii="Calibri" w:hAnsi="Calibri"/>
                <w:b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3</w:t>
            </w:r>
          </w:p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DD1FFD">
            <w:pPr>
              <w:pStyle w:val="TableParagraph"/>
              <w:spacing w:before="5" w:line="168" w:lineRule="exact"/>
              <w:ind w:lef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42240</w:t>
            </w:r>
            <w:r>
              <w:rPr>
                <w:rFonts w:ascii="Calibri"/>
                <w:b/>
                <w:sz w:val="14"/>
              </w:rPr>
              <w:t xml:space="preserve"> </w:t>
            </w:r>
            <w:r>
              <w:rPr>
                <w:rFonts w:ascii="Calibri"/>
                <w:b/>
                <w:spacing w:val="1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IVA42240</w:t>
            </w:r>
            <w:r>
              <w:rPr>
                <w:rFonts w:ascii="Calibri"/>
                <w:b/>
                <w:sz w:val="14"/>
              </w:rPr>
              <w:t xml:space="preserve"> </w:t>
            </w:r>
            <w:r>
              <w:rPr>
                <w:rFonts w:ascii="Calibri"/>
                <w:b/>
                <w:spacing w:val="1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IVANEC</w:t>
            </w:r>
          </w:p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56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49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228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680E26" w:rsidRDefault="00680E26"/>
        </w:tc>
      </w:tr>
      <w:tr w:rsidR="00680E26">
        <w:trPr>
          <w:trHeight w:hRule="exact" w:val="185"/>
        </w:trPr>
        <w:tc>
          <w:tcPr>
            <w:tcW w:w="14582" w:type="dxa"/>
            <w:gridSpan w:val="11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680E26" w:rsidRDefault="00680E26"/>
        </w:tc>
      </w:tr>
    </w:tbl>
    <w:p w:rsidR="00680E26" w:rsidRDefault="00680E26">
      <w:pPr>
        <w:sectPr w:rsidR="00680E26">
          <w:type w:val="continuous"/>
          <w:pgSz w:w="16840" w:h="11910" w:orient="landscape"/>
          <w:pgMar w:top="1000" w:right="1060" w:bottom="280" w:left="980" w:header="720" w:footer="720" w:gutter="0"/>
          <w:cols w:space="720"/>
        </w:sectPr>
      </w:pPr>
    </w:p>
    <w:p w:rsidR="00680E26" w:rsidRDefault="00680E2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680E26" w:rsidRDefault="00DD1FFD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729.95pt;height:10.35pt;mso-position-horizontal-relative:char;mso-position-vertical-relative:line" coordsize="14599,207">
            <v:group id="_x0000_s1035" style="position:absolute;left:15;top:20;width:14575;height:179" coordorigin="15,20" coordsize="14575,179">
              <v:shape id="_x0000_s1036" style="position:absolute;left:15;top:20;width:14575;height:179" coordorigin="15,20" coordsize="14575,179" path="m15,198r14575,l14590,20,15,20r,178xe" fillcolor="#dce6f1" stroked="f">
                <v:path arrowok="t"/>
              </v:shape>
            </v:group>
            <v:group id="_x0000_s1033" style="position:absolute;left:6;top:6;width:2;height:195" coordorigin="6,6" coordsize="2,195">
              <v:shape id="_x0000_s1034" style="position:absolute;left:6;top:6;width:2;height:195" coordorigin="6,6" coordsize="0,195" path="m6,6r,195e" filled="f" strokecolor="#94b2d7" strokeweight=".58pt">
                <v:path arrowok="t"/>
              </v:shape>
            </v:group>
            <v:group id="_x0000_s1031" style="position:absolute;left:14588;top:15;width:2;height:186" coordorigin="14588,15" coordsize="2,186">
              <v:shape id="_x0000_s1032" style="position:absolute;left:14588;top:15;width:2;height:186" coordorigin="14588,15" coordsize="0,186" path="m14588,15r,186e" filled="f" strokecolor="#94b2d7" strokeweight=".58pt">
                <v:path arrowok="t"/>
              </v:shape>
            </v:group>
            <v:group id="_x0000_s1029" style="position:absolute;left:11;top:11;width:14582;height:2" coordorigin="11,11" coordsize="14582,2">
              <v:shape id="_x0000_s1030" style="position:absolute;left:11;top:11;width:14582;height:2" coordorigin="11,11" coordsize="14582,0" path="m11,11r14582,e" filled="f" strokecolor="#94b2d7" strokeweight=".58pt">
                <v:path arrowok="t"/>
              </v:shape>
            </v:group>
            <v:group id="_x0000_s1027" style="position:absolute;left:11;top:196;width:14582;height:2" coordorigin="11,196" coordsize="14582,2">
              <v:shape id="_x0000_s1028" style="position:absolute;left:11;top:196;width:14582;height:2" coordorigin="11,196" coordsize="14582,0" path="m11,196r14582,e" filled="f" strokecolor="#94b2d7" strokeweight=".58pt">
                <v:path arrowok="t"/>
              </v:shape>
            </v:group>
            <w10:wrap type="none"/>
            <w10:anchorlock/>
          </v:group>
        </w:pict>
      </w:r>
    </w:p>
    <w:sectPr w:rsidR="00680E26">
      <w:pgSz w:w="16840" w:h="11910" w:orient="landscape"/>
      <w:pgMar w:top="100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0E26"/>
    <w:rsid w:val="00680E26"/>
    <w:rsid w:val="00D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5766</Characters>
  <Application>Microsoft Office Word</Application>
  <DocSecurity>4</DocSecurity>
  <Lines>338</Lines>
  <Paragraphs>303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2024-10-23T06:31:00Z</dcterms:created>
  <dcterms:modified xsi:type="dcterms:W3CDTF">2024-10-23T06:31:00Z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2024-10-23T00:00:00Z</vt:filetime>
  </property>
</Properties>
</file>