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44165" w14:textId="77777777" w:rsidR="00307B31" w:rsidRPr="00A17084" w:rsidRDefault="00BD0F4E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629D9D20" w14:textId="77777777" w:rsidR="007D438F" w:rsidRPr="00EC32E3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53A1C1DF" w14:textId="77777777" w:rsidR="00F81105" w:rsidRPr="009A1A55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7F975B67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6C9A84FD" w14:textId="77777777" w:rsidR="00EC32E3" w:rsidRDefault="00EC32E3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7EECC070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132F8135" w14:textId="77777777" w:rsidR="008928B1" w:rsidRDefault="008928B1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6341D7D6" w14:textId="08E491B1" w:rsidR="008928B1" w:rsidRDefault="008928B1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DC08D0">
        <w:rPr>
          <w:rFonts w:ascii="Times New Roman" w:hAnsi="Times New Roman"/>
          <w:sz w:val="24"/>
          <w:szCs w:val="24"/>
        </w:rPr>
        <w:t>400-04/25-01/1</w:t>
      </w:r>
    </w:p>
    <w:p w14:paraId="306F69E6" w14:textId="743F18F5" w:rsidR="008928B1" w:rsidRPr="00A17084" w:rsidRDefault="008928B1" w:rsidP="00A1708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URBROJ:</w:t>
      </w:r>
      <w:r w:rsidR="00DC08D0">
        <w:rPr>
          <w:rFonts w:ascii="Times New Roman" w:hAnsi="Times New Roman"/>
          <w:sz w:val="24"/>
          <w:szCs w:val="24"/>
        </w:rPr>
        <w:t>2196-14-04-1-1</w:t>
      </w:r>
    </w:p>
    <w:p w14:paraId="5B9F837E" w14:textId="77777777" w:rsidR="00B27781" w:rsidRDefault="00B27781" w:rsidP="00BF5745">
      <w:pPr>
        <w:spacing w:after="0"/>
        <w:jc w:val="center"/>
        <w:rPr>
          <w:rFonts w:ascii="Times New Roman" w:hAnsi="Times New Roman"/>
        </w:rPr>
      </w:pPr>
    </w:p>
    <w:p w14:paraId="11846DE4" w14:textId="77777777" w:rsidR="00B27781" w:rsidRDefault="00B27781" w:rsidP="00BF5745">
      <w:pPr>
        <w:spacing w:after="0"/>
        <w:jc w:val="center"/>
        <w:rPr>
          <w:rFonts w:ascii="Times New Roman" w:hAnsi="Times New Roman"/>
        </w:rPr>
      </w:pPr>
    </w:p>
    <w:p w14:paraId="207873A2" w14:textId="77777777" w:rsidR="00BF5745" w:rsidRPr="00BF5745" w:rsidRDefault="00BF5745" w:rsidP="008928B1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47F8E358" w14:textId="77777777" w:rsidR="00BF5745" w:rsidRDefault="0002523C" w:rsidP="008928B1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32368A7A" w14:textId="77777777" w:rsidR="00A17084" w:rsidRPr="00A17084" w:rsidRDefault="0002523C" w:rsidP="008928B1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7084">
        <w:rPr>
          <w:rFonts w:ascii="Times New Roman" w:hAnsi="Times New Roman"/>
          <w:sz w:val="24"/>
          <w:szCs w:val="24"/>
        </w:rPr>
        <w:t>SIJEČNJA DO 31.</w:t>
      </w:r>
      <w:r>
        <w:rPr>
          <w:rFonts w:ascii="Times New Roman" w:hAnsi="Times New Roman"/>
          <w:sz w:val="24"/>
          <w:szCs w:val="24"/>
        </w:rPr>
        <w:t xml:space="preserve"> </w:t>
      </w:r>
      <w:r w:rsidR="00AC7466">
        <w:rPr>
          <w:rFonts w:ascii="Times New Roman" w:hAnsi="Times New Roman"/>
          <w:sz w:val="24"/>
          <w:szCs w:val="24"/>
        </w:rPr>
        <w:t>PROSINCA 2024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716B262F" w14:textId="77777777" w:rsidR="001159B0" w:rsidRDefault="00085950" w:rsidP="00085950">
      <w:pPr>
        <w:tabs>
          <w:tab w:val="left" w:pos="4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6A4DE4C" w14:textId="77777777" w:rsidR="00BF5745" w:rsidRPr="00F81105" w:rsidRDefault="00BF5745" w:rsidP="008928B1">
      <w:pPr>
        <w:tabs>
          <w:tab w:val="left" w:pos="4020"/>
        </w:tabs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14:paraId="6DF0E1F3" w14:textId="77777777" w:rsidR="00F81105" w:rsidRDefault="00F81105" w:rsidP="008928B1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4D190709" w14:textId="77777777" w:rsidR="00085950" w:rsidRDefault="00F81105" w:rsidP="008928B1">
      <w:pPr>
        <w:spacing w:line="276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 xml:space="preserve"> . Šifra djelatnosti je 9101 – Djelatnost knjižnica i arhiva. </w:t>
      </w:r>
    </w:p>
    <w:p w14:paraId="542FC381" w14:textId="77777777" w:rsidR="00F81105" w:rsidRDefault="00F81105" w:rsidP="008928B1">
      <w:pPr>
        <w:spacing w:line="276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knjižnici je zaposlena jedna osoba.</w:t>
      </w:r>
    </w:p>
    <w:p w14:paraId="476C0088" w14:textId="77777777" w:rsidR="00F81105" w:rsidRDefault="004E2D4C" w:rsidP="008928B1">
      <w:pPr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PRIHODIMA I RASHODIMA, PRIMICIMA I IZDACIMA</w:t>
      </w:r>
    </w:p>
    <w:p w14:paraId="155D44FD" w14:textId="77777777" w:rsidR="002714B4" w:rsidRDefault="00AC7466" w:rsidP="008928B1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Tijekom 2024</w:t>
      </w:r>
      <w:r w:rsidR="00F81105">
        <w:rPr>
          <w:rFonts w:ascii="Times New Roman" w:hAnsi="Times New Roman"/>
          <w:sz w:val="24"/>
        </w:rPr>
        <w:t>. godine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</w:t>
      </w:r>
      <w:r w:rsidR="00F81105">
        <w:rPr>
          <w:rFonts w:ascii="Times New Roman" w:hAnsi="Times New Roman"/>
          <w:sz w:val="24"/>
        </w:rPr>
        <w:t xml:space="preserve"> Općine Gunja</w:t>
      </w:r>
      <w:r w:rsidR="00C57251">
        <w:rPr>
          <w:rFonts w:ascii="Times New Roman" w:hAnsi="Times New Roman"/>
          <w:sz w:val="24"/>
        </w:rPr>
        <w:t xml:space="preserve">, </w:t>
      </w:r>
      <w:r w:rsidR="00F81105">
        <w:rPr>
          <w:rFonts w:ascii="Times New Roman" w:hAnsi="Times New Roman"/>
          <w:sz w:val="24"/>
        </w:rPr>
        <w:t xml:space="preserve"> prihoda za posebne namjene (članarine</w:t>
      </w:r>
      <w:r w:rsidR="00436045">
        <w:rPr>
          <w:rFonts w:ascii="Times New Roman" w:hAnsi="Times New Roman"/>
          <w:sz w:val="24"/>
        </w:rPr>
        <w:t>, zakasnine</w:t>
      </w:r>
      <w:r w:rsidR="00F81105">
        <w:rPr>
          <w:rFonts w:ascii="Times New Roman" w:hAnsi="Times New Roman"/>
          <w:sz w:val="24"/>
        </w:rPr>
        <w:t>)</w:t>
      </w:r>
      <w:r w:rsidR="00F84F5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F84F56">
        <w:rPr>
          <w:rFonts w:ascii="Times New Roman" w:hAnsi="Times New Roman"/>
          <w:sz w:val="24"/>
        </w:rPr>
        <w:t>te iz kapitalnih</w:t>
      </w:r>
      <w:r w:rsidR="00C57251">
        <w:rPr>
          <w:rFonts w:ascii="Times New Roman" w:hAnsi="Times New Roman"/>
          <w:sz w:val="24"/>
        </w:rPr>
        <w:t xml:space="preserve"> i tekućih</w:t>
      </w:r>
      <w:r w:rsidR="00F84F56">
        <w:rPr>
          <w:rFonts w:ascii="Times New Roman" w:hAnsi="Times New Roman"/>
          <w:sz w:val="24"/>
        </w:rPr>
        <w:t xml:space="preserve">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>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14:paraId="362C60BF" w14:textId="77777777" w:rsidR="002714B4" w:rsidRPr="007336F9" w:rsidRDefault="002714B4" w:rsidP="008928B1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/>
          <w:sz w:val="24"/>
        </w:rPr>
      </w:pPr>
      <w:r w:rsidRPr="007336F9">
        <w:rPr>
          <w:rFonts w:ascii="Times New Roman" w:hAnsi="Times New Roman"/>
          <w:b/>
          <w:sz w:val="24"/>
        </w:rPr>
        <w:t>Prihodi poslovanja</w:t>
      </w:r>
    </w:p>
    <w:p w14:paraId="5F885A20" w14:textId="77777777" w:rsidR="002714B4" w:rsidRDefault="005C14A3" w:rsidP="008928B1">
      <w:pPr>
        <w:spacing w:line="276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AC7466">
        <w:rPr>
          <w:rFonts w:ascii="Times New Roman" w:hAnsi="Times New Roman"/>
          <w:sz w:val="24"/>
        </w:rPr>
        <w:t>rihodi poslovanja u 2024</w:t>
      </w:r>
      <w:r w:rsidR="002714B4">
        <w:rPr>
          <w:rFonts w:ascii="Times New Roman" w:hAnsi="Times New Roman"/>
          <w:sz w:val="24"/>
        </w:rPr>
        <w:t xml:space="preserve">. godini ostvareni su u iznosu od: </w:t>
      </w:r>
      <w:r w:rsidR="00AC7466">
        <w:rPr>
          <w:rFonts w:ascii="Times New Roman" w:hAnsi="Times New Roman"/>
          <w:sz w:val="24"/>
        </w:rPr>
        <w:t>36.302,74</w:t>
      </w:r>
      <w:r w:rsidR="00644EA0">
        <w:rPr>
          <w:rFonts w:ascii="Times New Roman" w:hAnsi="Times New Roman"/>
          <w:sz w:val="24"/>
        </w:rPr>
        <w:t xml:space="preserve">  eur</w:t>
      </w:r>
      <w:r w:rsidR="00AC7466">
        <w:rPr>
          <w:rFonts w:ascii="Times New Roman" w:hAnsi="Times New Roman"/>
          <w:sz w:val="24"/>
        </w:rPr>
        <w:t>a,</w:t>
      </w:r>
      <w:r>
        <w:rPr>
          <w:rFonts w:ascii="Times New Roman" w:hAnsi="Times New Roman"/>
          <w:sz w:val="24"/>
        </w:rPr>
        <w:t xml:space="preserve"> Šifra </w:t>
      </w:r>
      <w:r w:rsidR="0095528A">
        <w:rPr>
          <w:rFonts w:ascii="Times New Roman" w:hAnsi="Times New Roman"/>
          <w:sz w:val="24"/>
        </w:rPr>
        <w:t>X678</w:t>
      </w:r>
      <w:r w:rsidR="00CD349D">
        <w:rPr>
          <w:rFonts w:ascii="Times New Roman" w:hAnsi="Times New Roman"/>
          <w:sz w:val="24"/>
        </w:rPr>
        <w:t xml:space="preserve"> i to</w:t>
      </w:r>
      <w:r w:rsidR="00604E40">
        <w:rPr>
          <w:rFonts w:ascii="Times New Roman" w:hAnsi="Times New Roman"/>
          <w:sz w:val="24"/>
        </w:rPr>
        <w:t>:</w:t>
      </w:r>
    </w:p>
    <w:p w14:paraId="0CF65632" w14:textId="66BF3474" w:rsidR="002714B4" w:rsidRDefault="00CD349D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4129F8"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iz nadležnog proračuna</w:t>
      </w:r>
      <w:r w:rsidR="00FE6A85">
        <w:rPr>
          <w:rFonts w:ascii="Times New Roman" w:hAnsi="Times New Roman"/>
          <w:sz w:val="24"/>
        </w:rPr>
        <w:t xml:space="preserve"> Općine Gunja</w:t>
      </w:r>
      <w:r w:rsidR="002714B4">
        <w:rPr>
          <w:rFonts w:ascii="Times New Roman" w:hAnsi="Times New Roman"/>
          <w:sz w:val="24"/>
        </w:rPr>
        <w:t xml:space="preserve">  u ukupnom iznosu </w:t>
      </w:r>
      <w:r w:rsidR="00AC7466">
        <w:rPr>
          <w:rFonts w:ascii="Times New Roman" w:hAnsi="Times New Roman"/>
          <w:sz w:val="24"/>
        </w:rPr>
        <w:t>27.790,88</w:t>
      </w:r>
      <w:r>
        <w:rPr>
          <w:rFonts w:ascii="Times New Roman" w:hAnsi="Times New Roman"/>
          <w:sz w:val="24"/>
        </w:rPr>
        <w:t xml:space="preserve"> </w:t>
      </w:r>
      <w:r w:rsidR="00644EA0">
        <w:rPr>
          <w:rFonts w:ascii="Times New Roman" w:hAnsi="Times New Roman"/>
          <w:sz w:val="24"/>
        </w:rPr>
        <w:t>eur</w:t>
      </w:r>
      <w:r w:rsidR="00AC7466">
        <w:rPr>
          <w:rFonts w:ascii="Times New Roman" w:hAnsi="Times New Roman"/>
          <w:sz w:val="24"/>
        </w:rPr>
        <w:t>a</w:t>
      </w:r>
      <w:r w:rsidR="0082743D">
        <w:rPr>
          <w:rFonts w:ascii="Times New Roman" w:hAnsi="Times New Roman"/>
          <w:sz w:val="24"/>
        </w:rPr>
        <w:t>, Šifra 67. U</w:t>
      </w:r>
      <w:r w:rsidR="00644EA0">
        <w:rPr>
          <w:rFonts w:ascii="Times New Roman" w:hAnsi="Times New Roman"/>
          <w:sz w:val="24"/>
        </w:rPr>
        <w:t xml:space="preserve"> odnosu na isti period prethodne godine kada su izn</w:t>
      </w:r>
      <w:r w:rsidR="00AC7466">
        <w:rPr>
          <w:rFonts w:ascii="Times New Roman" w:hAnsi="Times New Roman"/>
          <w:sz w:val="24"/>
        </w:rPr>
        <w:t>osili 23.109,79</w:t>
      </w:r>
      <w:r w:rsidR="00455E20">
        <w:rPr>
          <w:rFonts w:ascii="Times New Roman" w:hAnsi="Times New Roman"/>
          <w:sz w:val="24"/>
        </w:rPr>
        <w:t xml:space="preserve"> eur</w:t>
      </w:r>
      <w:r w:rsidR="00AC7466">
        <w:rPr>
          <w:rFonts w:ascii="Times New Roman" w:hAnsi="Times New Roman"/>
          <w:sz w:val="24"/>
        </w:rPr>
        <w:t>a,</w:t>
      </w:r>
      <w:r w:rsidR="00455E20">
        <w:rPr>
          <w:rFonts w:ascii="Times New Roman" w:hAnsi="Times New Roman"/>
          <w:sz w:val="24"/>
        </w:rPr>
        <w:t xml:space="preserve"> </w:t>
      </w:r>
      <w:r w:rsidR="00644EA0">
        <w:rPr>
          <w:rFonts w:ascii="Times New Roman" w:hAnsi="Times New Roman"/>
          <w:sz w:val="24"/>
        </w:rPr>
        <w:t xml:space="preserve"> povećavaju</w:t>
      </w:r>
      <w:r w:rsidR="00455E20">
        <w:rPr>
          <w:rFonts w:ascii="Times New Roman" w:hAnsi="Times New Roman"/>
          <w:sz w:val="24"/>
        </w:rPr>
        <w:t xml:space="preserve"> se</w:t>
      </w:r>
      <w:r w:rsidR="00644EA0">
        <w:rPr>
          <w:rFonts w:ascii="Times New Roman" w:hAnsi="Times New Roman"/>
          <w:sz w:val="24"/>
        </w:rPr>
        <w:t xml:space="preserve"> za </w:t>
      </w:r>
      <w:r w:rsidR="00AC7466">
        <w:rPr>
          <w:rFonts w:ascii="Times New Roman" w:hAnsi="Times New Roman"/>
          <w:sz w:val="24"/>
        </w:rPr>
        <w:t>20,30</w:t>
      </w:r>
      <w:r w:rsidR="00644EA0">
        <w:rPr>
          <w:rFonts w:ascii="Times New Roman" w:hAnsi="Times New Roman"/>
          <w:sz w:val="24"/>
        </w:rPr>
        <w:t xml:space="preserve"> % </w:t>
      </w:r>
      <w:r w:rsidR="000C1B2D">
        <w:rPr>
          <w:rFonts w:ascii="Times New Roman" w:hAnsi="Times New Roman"/>
          <w:sz w:val="24"/>
        </w:rPr>
        <w:t xml:space="preserve"> </w:t>
      </w:r>
      <w:r w:rsidR="00AC7466">
        <w:rPr>
          <w:rFonts w:ascii="Times New Roman" w:hAnsi="Times New Roman"/>
          <w:sz w:val="24"/>
        </w:rPr>
        <w:t xml:space="preserve">uglavnom zbog izmjene visine osnovice za obračun plaća, </w:t>
      </w:r>
      <w:r w:rsidR="00B30187">
        <w:rPr>
          <w:rFonts w:ascii="Times New Roman" w:hAnsi="Times New Roman"/>
          <w:sz w:val="24"/>
        </w:rPr>
        <w:t xml:space="preserve">priznavanja ostalih naknada za </w:t>
      </w:r>
      <w:r w:rsidR="008928B1">
        <w:rPr>
          <w:rFonts w:ascii="Times New Roman" w:hAnsi="Times New Roman"/>
          <w:sz w:val="24"/>
        </w:rPr>
        <w:t>za</w:t>
      </w:r>
      <w:r w:rsidR="00B30187">
        <w:rPr>
          <w:rFonts w:ascii="Times New Roman" w:hAnsi="Times New Roman"/>
          <w:sz w:val="24"/>
        </w:rPr>
        <w:t xml:space="preserve">poslenika te  povećanjem aktivnosti pa </w:t>
      </w:r>
      <w:r w:rsidR="000C1B2D">
        <w:rPr>
          <w:rFonts w:ascii="Times New Roman" w:hAnsi="Times New Roman"/>
          <w:sz w:val="24"/>
        </w:rPr>
        <w:t xml:space="preserve"> su samim tim i potrebe </w:t>
      </w:r>
      <w:r w:rsidR="00604E40">
        <w:rPr>
          <w:rFonts w:ascii="Times New Roman" w:hAnsi="Times New Roman"/>
          <w:sz w:val="24"/>
        </w:rPr>
        <w:t xml:space="preserve"> </w:t>
      </w:r>
      <w:r w:rsidR="00455E20">
        <w:rPr>
          <w:rFonts w:ascii="Times New Roman" w:hAnsi="Times New Roman"/>
          <w:sz w:val="24"/>
        </w:rPr>
        <w:t>b</w:t>
      </w:r>
      <w:r w:rsidR="000C1B2D">
        <w:rPr>
          <w:rFonts w:ascii="Times New Roman" w:hAnsi="Times New Roman"/>
          <w:sz w:val="24"/>
        </w:rPr>
        <w:t>ile veće.</w:t>
      </w:r>
    </w:p>
    <w:p w14:paraId="114E4B1A" w14:textId="77777777" w:rsidR="008928B1" w:rsidRDefault="008928B1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61556419" w14:textId="224A5A53" w:rsidR="002714B4" w:rsidRDefault="00CD349D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</w:t>
      </w:r>
      <w:r w:rsidR="004129F8"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za posebne namjene  u iznosu od</w:t>
      </w:r>
      <w:r w:rsidR="008928B1">
        <w:rPr>
          <w:rFonts w:ascii="Times New Roman" w:hAnsi="Times New Roman"/>
          <w:sz w:val="24"/>
        </w:rPr>
        <w:t xml:space="preserve"> </w:t>
      </w:r>
      <w:r w:rsidR="00B30187">
        <w:rPr>
          <w:rFonts w:ascii="Times New Roman" w:hAnsi="Times New Roman"/>
          <w:sz w:val="24"/>
        </w:rPr>
        <w:t>111,86</w:t>
      </w:r>
      <w:r w:rsidR="000C1B2D">
        <w:rPr>
          <w:rFonts w:ascii="Times New Roman" w:hAnsi="Times New Roman"/>
          <w:sz w:val="24"/>
        </w:rPr>
        <w:t xml:space="preserve"> eur</w:t>
      </w:r>
      <w:r w:rsidR="00B30187">
        <w:rPr>
          <w:rFonts w:ascii="Times New Roman" w:hAnsi="Times New Roman"/>
          <w:sz w:val="24"/>
        </w:rPr>
        <w:t>a</w:t>
      </w:r>
      <w:r w:rsidR="00644E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, šifra 65</w:t>
      </w:r>
      <w:r w:rsidR="004129F8">
        <w:rPr>
          <w:rFonts w:ascii="Times New Roman" w:hAnsi="Times New Roman"/>
          <w:sz w:val="24"/>
        </w:rPr>
        <w:t>,</w:t>
      </w:r>
      <w:r w:rsidR="00455E20">
        <w:rPr>
          <w:rFonts w:ascii="Times New Roman" w:hAnsi="Times New Roman"/>
          <w:sz w:val="24"/>
        </w:rPr>
        <w:t xml:space="preserve"> bilježe</w:t>
      </w:r>
      <w:r w:rsidR="00B30187">
        <w:rPr>
          <w:rFonts w:ascii="Times New Roman" w:hAnsi="Times New Roman"/>
          <w:sz w:val="24"/>
        </w:rPr>
        <w:t xml:space="preserve"> pad</w:t>
      </w:r>
      <w:r w:rsidR="000C1B2D">
        <w:rPr>
          <w:rFonts w:ascii="Times New Roman" w:hAnsi="Times New Roman"/>
          <w:sz w:val="24"/>
        </w:rPr>
        <w:t xml:space="preserve"> prihoda od </w:t>
      </w:r>
      <w:r w:rsidR="00B30187">
        <w:rPr>
          <w:rFonts w:ascii="Times New Roman" w:hAnsi="Times New Roman"/>
          <w:sz w:val="24"/>
        </w:rPr>
        <w:t>34,80</w:t>
      </w:r>
      <w:r w:rsidR="000C1B2D">
        <w:rPr>
          <w:rFonts w:ascii="Times New Roman" w:hAnsi="Times New Roman"/>
          <w:sz w:val="24"/>
        </w:rPr>
        <w:t xml:space="preserve"> % u odnosu na isti period </w:t>
      </w:r>
      <w:r w:rsidR="008928B1">
        <w:rPr>
          <w:rFonts w:ascii="Times New Roman" w:hAnsi="Times New Roman"/>
          <w:sz w:val="24"/>
        </w:rPr>
        <w:t xml:space="preserve">prošle </w:t>
      </w:r>
      <w:r w:rsidR="000C1B2D">
        <w:rPr>
          <w:rFonts w:ascii="Times New Roman" w:hAnsi="Times New Roman"/>
          <w:sz w:val="24"/>
        </w:rPr>
        <w:t xml:space="preserve">godine zbog </w:t>
      </w:r>
      <w:r w:rsidR="00B30187">
        <w:rPr>
          <w:rFonts w:ascii="Times New Roman" w:hAnsi="Times New Roman"/>
          <w:sz w:val="24"/>
        </w:rPr>
        <w:t>općenito manje</w:t>
      </w:r>
      <w:r w:rsidR="000C1B2D">
        <w:rPr>
          <w:rFonts w:ascii="Times New Roman" w:hAnsi="Times New Roman"/>
          <w:sz w:val="24"/>
        </w:rPr>
        <w:t xml:space="preserve"> korisnika, </w:t>
      </w:r>
      <w:r w:rsidR="00B30187">
        <w:rPr>
          <w:rFonts w:ascii="Times New Roman" w:hAnsi="Times New Roman"/>
          <w:sz w:val="24"/>
        </w:rPr>
        <w:t xml:space="preserve">kada </w:t>
      </w:r>
      <w:r w:rsidR="00455E20">
        <w:rPr>
          <w:rFonts w:ascii="Times New Roman" w:hAnsi="Times New Roman"/>
          <w:sz w:val="24"/>
        </w:rPr>
        <w:t xml:space="preserve">su </w:t>
      </w:r>
      <w:r w:rsidR="000C1B2D">
        <w:rPr>
          <w:rFonts w:ascii="Times New Roman" w:hAnsi="Times New Roman"/>
          <w:sz w:val="24"/>
        </w:rPr>
        <w:t xml:space="preserve"> </w:t>
      </w:r>
      <w:r w:rsidR="00455E20">
        <w:rPr>
          <w:rFonts w:ascii="Times New Roman" w:hAnsi="Times New Roman"/>
          <w:sz w:val="24"/>
        </w:rPr>
        <w:t xml:space="preserve">iznosili </w:t>
      </w:r>
      <w:r w:rsidR="00B30187">
        <w:rPr>
          <w:rFonts w:ascii="Times New Roman" w:hAnsi="Times New Roman"/>
          <w:sz w:val="24"/>
        </w:rPr>
        <w:t xml:space="preserve"> 171,52</w:t>
      </w:r>
      <w:r w:rsidR="000C1B2D">
        <w:rPr>
          <w:rFonts w:ascii="Times New Roman" w:hAnsi="Times New Roman"/>
          <w:sz w:val="24"/>
        </w:rPr>
        <w:t xml:space="preserve"> eur</w:t>
      </w:r>
      <w:r w:rsidR="00B30187">
        <w:rPr>
          <w:rFonts w:ascii="Times New Roman" w:hAnsi="Times New Roman"/>
          <w:sz w:val="24"/>
        </w:rPr>
        <w:t>a</w:t>
      </w:r>
      <w:r w:rsidR="000C1B2D">
        <w:rPr>
          <w:rFonts w:ascii="Times New Roman" w:hAnsi="Times New Roman"/>
          <w:sz w:val="24"/>
        </w:rPr>
        <w:t>.</w:t>
      </w:r>
    </w:p>
    <w:p w14:paraId="23EE0C2B" w14:textId="211A30AF" w:rsidR="002714B4" w:rsidRDefault="00CD349D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4D5A09">
        <w:rPr>
          <w:rFonts w:ascii="Times New Roman" w:hAnsi="Times New Roman"/>
          <w:sz w:val="24"/>
        </w:rPr>
        <w:t>Pomoći proračunskim korisnicima iz proračuna koji im nije nadle</w:t>
      </w:r>
      <w:r>
        <w:rPr>
          <w:rFonts w:ascii="Times New Roman" w:hAnsi="Times New Roman"/>
          <w:sz w:val="24"/>
        </w:rPr>
        <w:t>ž</w:t>
      </w:r>
      <w:r w:rsidR="004D5A09">
        <w:rPr>
          <w:rFonts w:ascii="Times New Roman" w:hAnsi="Times New Roman"/>
          <w:sz w:val="24"/>
        </w:rPr>
        <w:t>an ( Ministarstvo  kulture</w:t>
      </w:r>
      <w:r w:rsidR="008928B1">
        <w:rPr>
          <w:rFonts w:ascii="Times New Roman" w:hAnsi="Times New Roman"/>
          <w:sz w:val="24"/>
        </w:rPr>
        <w:t xml:space="preserve"> i medija RH</w:t>
      </w:r>
      <w:r>
        <w:rPr>
          <w:rFonts w:ascii="Times New Roman" w:hAnsi="Times New Roman"/>
          <w:sz w:val="24"/>
        </w:rPr>
        <w:t>, Županija VSŽ )</w:t>
      </w:r>
      <w:r w:rsidR="002714B4">
        <w:rPr>
          <w:rFonts w:ascii="Times New Roman" w:hAnsi="Times New Roman"/>
          <w:sz w:val="24"/>
        </w:rPr>
        <w:t xml:space="preserve"> u</w:t>
      </w:r>
      <w:r>
        <w:rPr>
          <w:rFonts w:ascii="Times New Roman" w:hAnsi="Times New Roman"/>
          <w:sz w:val="24"/>
        </w:rPr>
        <w:t xml:space="preserve"> ukupnom </w:t>
      </w:r>
      <w:r w:rsidR="002714B4">
        <w:rPr>
          <w:rFonts w:ascii="Times New Roman" w:hAnsi="Times New Roman"/>
          <w:sz w:val="24"/>
        </w:rPr>
        <w:t xml:space="preserve"> iznosu od</w:t>
      </w:r>
      <w:r w:rsidR="009C46B6">
        <w:rPr>
          <w:rFonts w:ascii="Times New Roman" w:hAnsi="Times New Roman"/>
          <w:sz w:val="24"/>
        </w:rPr>
        <w:t xml:space="preserve"> 8.400,00</w:t>
      </w:r>
      <w:r w:rsidR="000C1B2D">
        <w:rPr>
          <w:rFonts w:ascii="Times New Roman" w:hAnsi="Times New Roman"/>
          <w:sz w:val="24"/>
        </w:rPr>
        <w:t xml:space="preserve"> eur</w:t>
      </w:r>
      <w:r w:rsidR="009C46B6">
        <w:rPr>
          <w:rFonts w:ascii="Times New Roman" w:hAnsi="Times New Roman"/>
          <w:sz w:val="24"/>
        </w:rPr>
        <w:t>a,</w:t>
      </w:r>
      <w:r>
        <w:rPr>
          <w:rFonts w:ascii="Times New Roman" w:hAnsi="Times New Roman"/>
          <w:sz w:val="24"/>
        </w:rPr>
        <w:t xml:space="preserve"> </w:t>
      </w:r>
      <w:r w:rsidR="00455E20">
        <w:rPr>
          <w:rFonts w:ascii="Times New Roman" w:hAnsi="Times New Roman"/>
          <w:sz w:val="24"/>
        </w:rPr>
        <w:t>Š</w:t>
      </w:r>
      <w:r>
        <w:rPr>
          <w:rFonts w:ascii="Times New Roman" w:hAnsi="Times New Roman"/>
          <w:sz w:val="24"/>
        </w:rPr>
        <w:t>ifra 63</w:t>
      </w:r>
      <w:r w:rsidR="00455E20">
        <w:rPr>
          <w:rFonts w:ascii="Times New Roman" w:hAnsi="Times New Roman"/>
          <w:sz w:val="24"/>
        </w:rPr>
        <w:t xml:space="preserve"> bilježe</w:t>
      </w:r>
      <w:r w:rsidR="009C46B6">
        <w:rPr>
          <w:rFonts w:ascii="Times New Roman" w:hAnsi="Times New Roman"/>
          <w:sz w:val="24"/>
        </w:rPr>
        <w:t xml:space="preserve"> blago</w:t>
      </w:r>
      <w:r w:rsidR="000C1B2D">
        <w:rPr>
          <w:rFonts w:ascii="Times New Roman" w:hAnsi="Times New Roman"/>
          <w:sz w:val="24"/>
        </w:rPr>
        <w:t xml:space="preserve"> povećanje u odnosu </w:t>
      </w:r>
      <w:r w:rsidR="009C46B6">
        <w:rPr>
          <w:rFonts w:ascii="Times New Roman" w:hAnsi="Times New Roman"/>
          <w:sz w:val="24"/>
        </w:rPr>
        <w:t>na prethodno razdoblje za 2,10</w:t>
      </w:r>
      <w:r w:rsidR="000C1B2D">
        <w:rPr>
          <w:rFonts w:ascii="Times New Roman" w:hAnsi="Times New Roman"/>
          <w:sz w:val="24"/>
        </w:rPr>
        <w:t xml:space="preserve"> % kada </w:t>
      </w:r>
      <w:r w:rsidR="009C46B6">
        <w:rPr>
          <w:rFonts w:ascii="Times New Roman" w:hAnsi="Times New Roman"/>
          <w:sz w:val="24"/>
        </w:rPr>
        <w:t>je ono iznosilo 8.229,90</w:t>
      </w:r>
      <w:r w:rsidR="00455E20">
        <w:rPr>
          <w:rFonts w:ascii="Times New Roman" w:hAnsi="Times New Roman"/>
          <w:sz w:val="24"/>
        </w:rPr>
        <w:t xml:space="preserve"> eur</w:t>
      </w:r>
      <w:r w:rsidR="009C46B6">
        <w:rPr>
          <w:rFonts w:ascii="Times New Roman" w:hAnsi="Times New Roman"/>
          <w:sz w:val="24"/>
        </w:rPr>
        <w:t xml:space="preserve">a, što pokazuje kontinuitet </w:t>
      </w:r>
      <w:r w:rsidR="000C1B2D">
        <w:rPr>
          <w:rFonts w:ascii="Times New Roman" w:hAnsi="Times New Roman"/>
          <w:sz w:val="24"/>
        </w:rPr>
        <w:t xml:space="preserve"> </w:t>
      </w:r>
      <w:r w:rsidR="009C46B6">
        <w:rPr>
          <w:rFonts w:ascii="Times New Roman" w:hAnsi="Times New Roman"/>
          <w:sz w:val="24"/>
        </w:rPr>
        <w:t xml:space="preserve">iskazanog </w:t>
      </w:r>
      <w:r w:rsidR="000C1B2D">
        <w:rPr>
          <w:rFonts w:ascii="Times New Roman" w:hAnsi="Times New Roman"/>
          <w:sz w:val="24"/>
        </w:rPr>
        <w:t xml:space="preserve"> intere</w:t>
      </w:r>
      <w:r w:rsidR="00455E20">
        <w:rPr>
          <w:rFonts w:ascii="Times New Roman" w:hAnsi="Times New Roman"/>
          <w:sz w:val="24"/>
        </w:rPr>
        <w:t>s</w:t>
      </w:r>
      <w:r w:rsidR="009C46B6">
        <w:rPr>
          <w:rFonts w:ascii="Times New Roman" w:hAnsi="Times New Roman"/>
          <w:sz w:val="24"/>
        </w:rPr>
        <w:t xml:space="preserve">a za </w:t>
      </w:r>
      <w:r w:rsidR="008928B1">
        <w:rPr>
          <w:rFonts w:ascii="Times New Roman" w:hAnsi="Times New Roman"/>
          <w:sz w:val="24"/>
        </w:rPr>
        <w:t>O</w:t>
      </w:r>
      <w:r w:rsidR="009C46B6">
        <w:rPr>
          <w:rFonts w:ascii="Times New Roman" w:hAnsi="Times New Roman"/>
          <w:sz w:val="24"/>
        </w:rPr>
        <w:t>tkup knjiga</w:t>
      </w:r>
      <w:r w:rsidR="008928B1">
        <w:rPr>
          <w:rFonts w:ascii="Times New Roman" w:hAnsi="Times New Roman"/>
          <w:sz w:val="24"/>
        </w:rPr>
        <w:t xml:space="preserve"> MK</w:t>
      </w:r>
      <w:r w:rsidR="0082743D">
        <w:rPr>
          <w:rFonts w:ascii="Times New Roman" w:hAnsi="Times New Roman"/>
          <w:sz w:val="24"/>
        </w:rPr>
        <w:t>, te javljanje</w:t>
      </w:r>
      <w:r w:rsidR="008928B1">
        <w:rPr>
          <w:rFonts w:ascii="Times New Roman" w:hAnsi="Times New Roman"/>
          <w:sz w:val="24"/>
        </w:rPr>
        <w:t>m</w:t>
      </w:r>
      <w:r w:rsidR="0082743D">
        <w:rPr>
          <w:rFonts w:ascii="Times New Roman" w:hAnsi="Times New Roman"/>
          <w:sz w:val="24"/>
        </w:rPr>
        <w:t xml:space="preserve"> na Javne pozive</w:t>
      </w:r>
      <w:r w:rsidR="009C46B6">
        <w:rPr>
          <w:rFonts w:ascii="Times New Roman" w:hAnsi="Times New Roman"/>
          <w:sz w:val="24"/>
        </w:rPr>
        <w:t>.</w:t>
      </w:r>
    </w:p>
    <w:p w14:paraId="7E559579" w14:textId="26EC1477" w:rsidR="00E17907" w:rsidRDefault="00E17907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Prihodi od zateznih kamata</w:t>
      </w:r>
      <w:r w:rsidR="009C46B6">
        <w:rPr>
          <w:rFonts w:ascii="Times New Roman" w:hAnsi="Times New Roman"/>
          <w:sz w:val="24"/>
        </w:rPr>
        <w:t xml:space="preserve"> u tekućoj godini nisu ostvareni</w:t>
      </w:r>
      <w:r w:rsidR="008928B1">
        <w:rPr>
          <w:rFonts w:ascii="Times New Roman" w:hAnsi="Times New Roman"/>
          <w:sz w:val="24"/>
        </w:rPr>
        <w:t>,</w:t>
      </w:r>
      <w:r w:rsidR="009C46B6">
        <w:rPr>
          <w:rFonts w:ascii="Times New Roman" w:hAnsi="Times New Roman"/>
          <w:sz w:val="24"/>
        </w:rPr>
        <w:t xml:space="preserve"> a u prethodnoj su iznosili</w:t>
      </w:r>
      <w:r w:rsidR="000C1B2D">
        <w:rPr>
          <w:rFonts w:ascii="Times New Roman" w:hAnsi="Times New Roman"/>
          <w:sz w:val="24"/>
        </w:rPr>
        <w:t xml:space="preserve"> 0,01</w:t>
      </w:r>
      <w:r w:rsidR="00713784">
        <w:rPr>
          <w:rFonts w:ascii="Times New Roman" w:hAnsi="Times New Roman"/>
          <w:sz w:val="24"/>
        </w:rPr>
        <w:t xml:space="preserve"> </w:t>
      </w:r>
      <w:r w:rsidR="000C1B2D">
        <w:rPr>
          <w:rFonts w:ascii="Times New Roman" w:hAnsi="Times New Roman"/>
          <w:sz w:val="24"/>
        </w:rPr>
        <w:t>eur</w:t>
      </w:r>
      <w:r w:rsidR="008928B1">
        <w:rPr>
          <w:rFonts w:ascii="Times New Roman" w:hAnsi="Times New Roman"/>
          <w:sz w:val="24"/>
        </w:rPr>
        <w:t>o,</w:t>
      </w:r>
      <w:r w:rsidR="0071378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Šifra 64.</w:t>
      </w:r>
      <w:r w:rsidR="00F46251">
        <w:rPr>
          <w:rFonts w:ascii="Times New Roman" w:hAnsi="Times New Roman"/>
          <w:sz w:val="24"/>
        </w:rPr>
        <w:t xml:space="preserve"> </w:t>
      </w:r>
    </w:p>
    <w:p w14:paraId="449A6166" w14:textId="77777777" w:rsidR="008928B1" w:rsidRDefault="008928B1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34544A94" w14:textId="37E46B6D" w:rsidR="00E17907" w:rsidRDefault="00E17907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odnosu na isti period prošle godine kada s</w:t>
      </w:r>
      <w:r w:rsidR="006735EB">
        <w:rPr>
          <w:rFonts w:ascii="Times New Roman" w:hAnsi="Times New Roman"/>
          <w:sz w:val="24"/>
        </w:rPr>
        <w:t>u prihodi iznosili 31</w:t>
      </w:r>
      <w:r w:rsidR="0082743D">
        <w:rPr>
          <w:rFonts w:ascii="Times New Roman" w:hAnsi="Times New Roman"/>
          <w:sz w:val="24"/>
        </w:rPr>
        <w:t>.</w:t>
      </w:r>
      <w:r w:rsidR="006735EB">
        <w:rPr>
          <w:rFonts w:ascii="Times New Roman" w:hAnsi="Times New Roman"/>
          <w:sz w:val="24"/>
        </w:rPr>
        <w:t>511,22</w:t>
      </w:r>
      <w:r w:rsidR="00F46251">
        <w:rPr>
          <w:rFonts w:ascii="Times New Roman" w:hAnsi="Times New Roman"/>
          <w:sz w:val="24"/>
        </w:rPr>
        <w:t xml:space="preserve"> eur</w:t>
      </w:r>
      <w:r w:rsidR="006735EB">
        <w:rPr>
          <w:rFonts w:ascii="Times New Roman" w:hAnsi="Times New Roman"/>
          <w:sz w:val="24"/>
        </w:rPr>
        <w:t>a</w:t>
      </w:r>
      <w:r w:rsidR="003469E3">
        <w:rPr>
          <w:rFonts w:ascii="Times New Roman" w:hAnsi="Times New Roman"/>
          <w:sz w:val="24"/>
        </w:rPr>
        <w:t>, prihodi</w:t>
      </w:r>
      <w:r>
        <w:rPr>
          <w:rFonts w:ascii="Times New Roman" w:hAnsi="Times New Roman"/>
          <w:sz w:val="24"/>
        </w:rPr>
        <w:t xml:space="preserve"> u  202</w:t>
      </w:r>
      <w:r w:rsidR="006735E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</w:t>
      </w:r>
      <w:r w:rsidR="008928B1">
        <w:rPr>
          <w:rFonts w:ascii="Times New Roman" w:hAnsi="Times New Roman"/>
          <w:sz w:val="24"/>
        </w:rPr>
        <w:t xml:space="preserve">godini </w:t>
      </w:r>
      <w:r>
        <w:rPr>
          <w:rFonts w:ascii="Times New Roman" w:hAnsi="Times New Roman"/>
          <w:sz w:val="24"/>
        </w:rPr>
        <w:t xml:space="preserve"> </w:t>
      </w:r>
      <w:r w:rsidR="003469E3">
        <w:rPr>
          <w:rFonts w:ascii="Times New Roman" w:hAnsi="Times New Roman"/>
          <w:sz w:val="24"/>
        </w:rPr>
        <w:t>iznose</w:t>
      </w:r>
      <w:r w:rsidR="006735EB">
        <w:rPr>
          <w:rFonts w:ascii="Times New Roman" w:hAnsi="Times New Roman"/>
          <w:sz w:val="24"/>
        </w:rPr>
        <w:t xml:space="preserve"> 36.302,74</w:t>
      </w:r>
      <w:r w:rsidR="00F46251">
        <w:rPr>
          <w:rFonts w:ascii="Times New Roman" w:hAnsi="Times New Roman"/>
          <w:sz w:val="24"/>
        </w:rPr>
        <w:t xml:space="preserve"> eur</w:t>
      </w:r>
      <w:r w:rsidR="006735EB">
        <w:rPr>
          <w:rFonts w:ascii="Times New Roman" w:hAnsi="Times New Roman"/>
          <w:sz w:val="24"/>
        </w:rPr>
        <w:t>a</w:t>
      </w:r>
      <w:r w:rsidR="005C14A3">
        <w:rPr>
          <w:rFonts w:ascii="Times New Roman" w:hAnsi="Times New Roman"/>
          <w:sz w:val="24"/>
        </w:rPr>
        <w:t xml:space="preserve">. </w:t>
      </w:r>
      <w:r w:rsidR="003469E3">
        <w:rPr>
          <w:rFonts w:ascii="Times New Roman" w:hAnsi="Times New Roman"/>
          <w:sz w:val="24"/>
        </w:rPr>
        <w:t xml:space="preserve">iz čega je vidljiv </w:t>
      </w:r>
      <w:r w:rsidR="00F46251">
        <w:rPr>
          <w:rFonts w:ascii="Times New Roman" w:hAnsi="Times New Roman"/>
          <w:sz w:val="24"/>
        </w:rPr>
        <w:t xml:space="preserve"> značajan iznos povećanja</w:t>
      </w:r>
      <w:r w:rsidR="00455E20">
        <w:rPr>
          <w:rFonts w:ascii="Times New Roman" w:hAnsi="Times New Roman"/>
          <w:sz w:val="24"/>
        </w:rPr>
        <w:t xml:space="preserve"> ( </w:t>
      </w:r>
      <w:r w:rsidR="006735EB">
        <w:rPr>
          <w:rFonts w:ascii="Times New Roman" w:hAnsi="Times New Roman"/>
          <w:sz w:val="24"/>
        </w:rPr>
        <w:t>15,20</w:t>
      </w:r>
      <w:r w:rsidR="00455E20">
        <w:rPr>
          <w:rFonts w:ascii="Times New Roman" w:hAnsi="Times New Roman"/>
          <w:sz w:val="24"/>
        </w:rPr>
        <w:t>%</w:t>
      </w:r>
      <w:r w:rsidR="00F4625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)</w:t>
      </w:r>
      <w:r w:rsidR="006735EB">
        <w:rPr>
          <w:rFonts w:ascii="Times New Roman" w:hAnsi="Times New Roman"/>
          <w:sz w:val="24"/>
        </w:rPr>
        <w:t xml:space="preserve"> kako prihoda iz nadležnog proračuna tako </w:t>
      </w:r>
      <w:r w:rsidR="0082743D">
        <w:rPr>
          <w:rFonts w:ascii="Times New Roman" w:hAnsi="Times New Roman"/>
          <w:sz w:val="24"/>
        </w:rPr>
        <w:t>i ostalih koji im nije nadležan</w:t>
      </w:r>
      <w:r w:rsidR="006735EB">
        <w:rPr>
          <w:rFonts w:ascii="Times New Roman" w:hAnsi="Times New Roman"/>
          <w:sz w:val="24"/>
        </w:rPr>
        <w:t xml:space="preserve"> </w:t>
      </w:r>
      <w:r w:rsidR="00F46251">
        <w:rPr>
          <w:rFonts w:ascii="Times New Roman" w:hAnsi="Times New Roman"/>
          <w:sz w:val="24"/>
        </w:rPr>
        <w:t>.</w:t>
      </w:r>
    </w:p>
    <w:p w14:paraId="20BDE0EA" w14:textId="77777777" w:rsidR="004129F8" w:rsidRPr="00F82EE8" w:rsidRDefault="004129F8" w:rsidP="008928B1">
      <w:pPr>
        <w:spacing w:after="0" w:line="276" w:lineRule="auto"/>
        <w:ind w:left="1440"/>
        <w:jc w:val="both"/>
        <w:rPr>
          <w:rFonts w:ascii="Times New Roman" w:hAnsi="Times New Roman"/>
          <w:sz w:val="24"/>
        </w:rPr>
      </w:pPr>
    </w:p>
    <w:p w14:paraId="2F6A3FFC" w14:textId="77777777" w:rsidR="009A1A55" w:rsidRPr="00B85E3D" w:rsidRDefault="002714B4" w:rsidP="008928B1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B85E3D">
        <w:rPr>
          <w:rFonts w:ascii="Times New Roman" w:hAnsi="Times New Roman"/>
          <w:b/>
          <w:color w:val="000000" w:themeColor="text1"/>
          <w:sz w:val="24"/>
        </w:rPr>
        <w:t>Rashodi poslovanja</w:t>
      </w:r>
    </w:p>
    <w:p w14:paraId="1A256B42" w14:textId="07742A41" w:rsidR="00BB3221" w:rsidRDefault="00BB3221" w:rsidP="008928B1">
      <w:pPr>
        <w:spacing w:after="0" w:line="276" w:lineRule="auto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6735EB">
        <w:rPr>
          <w:rFonts w:ascii="Times New Roman" w:hAnsi="Times New Roman"/>
          <w:sz w:val="24"/>
        </w:rPr>
        <w:t xml:space="preserve"> u 2024</w:t>
      </w:r>
      <w:r w:rsidR="00D463DB">
        <w:rPr>
          <w:rFonts w:ascii="Times New Roman" w:hAnsi="Times New Roman"/>
          <w:sz w:val="24"/>
        </w:rPr>
        <w:t>.</w:t>
      </w:r>
      <w:r w:rsidR="008928B1">
        <w:rPr>
          <w:rFonts w:ascii="Times New Roman" w:hAnsi="Times New Roman"/>
          <w:sz w:val="24"/>
        </w:rPr>
        <w:t xml:space="preserve"> godini</w:t>
      </w:r>
      <w:r>
        <w:rPr>
          <w:rFonts w:ascii="Times New Roman" w:hAnsi="Times New Roman"/>
          <w:sz w:val="24"/>
        </w:rPr>
        <w:t xml:space="preserve"> iznose</w:t>
      </w:r>
      <w:r w:rsidR="00242353">
        <w:rPr>
          <w:rFonts w:ascii="Times New Roman" w:hAnsi="Times New Roman"/>
          <w:sz w:val="24"/>
        </w:rPr>
        <w:t xml:space="preserve"> 36.190,89</w:t>
      </w:r>
      <w:r w:rsidR="00F46251">
        <w:rPr>
          <w:rFonts w:ascii="Times New Roman" w:hAnsi="Times New Roman"/>
          <w:sz w:val="24"/>
        </w:rPr>
        <w:t xml:space="preserve"> eur</w:t>
      </w:r>
      <w:r w:rsidR="00242353">
        <w:rPr>
          <w:rFonts w:ascii="Times New Roman" w:hAnsi="Times New Roman"/>
          <w:sz w:val="24"/>
        </w:rPr>
        <w:t>a</w:t>
      </w:r>
      <w:r w:rsidR="006735E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95528A">
        <w:rPr>
          <w:rFonts w:ascii="Times New Roman" w:hAnsi="Times New Roman"/>
          <w:sz w:val="24"/>
        </w:rPr>
        <w:t xml:space="preserve">Šifra Y345 </w:t>
      </w:r>
      <w:r>
        <w:rPr>
          <w:rFonts w:ascii="Times New Roman" w:hAnsi="Times New Roman"/>
          <w:sz w:val="24"/>
        </w:rPr>
        <w:t>a odnose se na:</w:t>
      </w:r>
    </w:p>
    <w:p w14:paraId="28908C1C" w14:textId="77777777" w:rsidR="00D463DB" w:rsidRDefault="00D463DB" w:rsidP="008928B1">
      <w:pPr>
        <w:spacing w:after="0" w:line="276" w:lineRule="auto"/>
        <w:ind w:left="720" w:firstLine="360"/>
        <w:jc w:val="both"/>
        <w:rPr>
          <w:rFonts w:ascii="Times New Roman" w:hAnsi="Times New Roman"/>
          <w:sz w:val="24"/>
        </w:rPr>
      </w:pPr>
    </w:p>
    <w:p w14:paraId="4C5BCC70" w14:textId="2838CA3F" w:rsidR="005F2F82" w:rsidRPr="00B85E3D" w:rsidRDefault="005F2F82" w:rsidP="008928B1">
      <w:pPr>
        <w:spacing w:after="0" w:line="276" w:lineRule="auto"/>
        <w:jc w:val="both"/>
        <w:rPr>
          <w:rFonts w:ascii="Times New Roman" w:hAnsi="Times New Roman"/>
          <w:b/>
          <w:i/>
          <w:sz w:val="24"/>
        </w:rPr>
      </w:pPr>
      <w:r w:rsidRPr="00B85E3D">
        <w:rPr>
          <w:rFonts w:ascii="Times New Roman" w:hAnsi="Times New Roman"/>
          <w:b/>
          <w:i/>
          <w:sz w:val="24"/>
        </w:rPr>
        <w:t xml:space="preserve">Rashode poslovanja </w:t>
      </w:r>
      <w:r w:rsidR="006735EB">
        <w:rPr>
          <w:rFonts w:ascii="Times New Roman" w:hAnsi="Times New Roman"/>
          <w:b/>
          <w:i/>
          <w:sz w:val="24"/>
        </w:rPr>
        <w:t>Šifra 3 u iznosu  28.140,90</w:t>
      </w:r>
      <w:r w:rsidR="001D338E">
        <w:rPr>
          <w:rFonts w:ascii="Times New Roman" w:hAnsi="Times New Roman"/>
          <w:b/>
          <w:i/>
          <w:sz w:val="24"/>
        </w:rPr>
        <w:t xml:space="preserve"> eur</w:t>
      </w:r>
      <w:r w:rsidR="006735EB">
        <w:rPr>
          <w:rFonts w:ascii="Times New Roman" w:hAnsi="Times New Roman"/>
          <w:b/>
          <w:i/>
          <w:sz w:val="24"/>
        </w:rPr>
        <w:t xml:space="preserve">a </w:t>
      </w:r>
      <w:r w:rsidRPr="00B85E3D">
        <w:rPr>
          <w:rFonts w:ascii="Times New Roman" w:hAnsi="Times New Roman"/>
          <w:b/>
          <w:i/>
          <w:sz w:val="24"/>
        </w:rPr>
        <w:t xml:space="preserve"> i čine ga:</w:t>
      </w:r>
    </w:p>
    <w:p w14:paraId="78BEBC5A" w14:textId="7C34ACB2" w:rsidR="009A1A55" w:rsidRDefault="0095528A" w:rsidP="008928B1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31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rashode za zaposlene</w:t>
      </w:r>
      <w:r w:rsidR="00BB3221">
        <w:rPr>
          <w:rFonts w:ascii="Times New Roman" w:hAnsi="Times New Roman"/>
          <w:sz w:val="24"/>
        </w:rPr>
        <w:t xml:space="preserve"> u iznosu od </w:t>
      </w:r>
      <w:r w:rsidR="006735EB">
        <w:rPr>
          <w:rFonts w:ascii="Times New Roman" w:hAnsi="Times New Roman"/>
          <w:sz w:val="24"/>
        </w:rPr>
        <w:t>19.818,45</w:t>
      </w:r>
      <w:r w:rsidR="001D338E">
        <w:rPr>
          <w:rFonts w:ascii="Times New Roman" w:hAnsi="Times New Roman"/>
          <w:sz w:val="24"/>
        </w:rPr>
        <w:t xml:space="preserve"> eur</w:t>
      </w:r>
      <w:r w:rsidR="006735EB">
        <w:rPr>
          <w:rFonts w:ascii="Times New Roman" w:hAnsi="Times New Roman"/>
          <w:sz w:val="24"/>
        </w:rPr>
        <w:t>a.</w:t>
      </w:r>
      <w:r w:rsidR="00242353">
        <w:rPr>
          <w:rFonts w:ascii="Times New Roman" w:hAnsi="Times New Roman"/>
          <w:sz w:val="24"/>
        </w:rPr>
        <w:t xml:space="preserve"> </w:t>
      </w:r>
      <w:r w:rsidR="006735EB">
        <w:rPr>
          <w:rFonts w:ascii="Times New Roman" w:hAnsi="Times New Roman"/>
          <w:sz w:val="24"/>
        </w:rPr>
        <w:t>U</w:t>
      </w:r>
      <w:r w:rsidR="001D338E">
        <w:rPr>
          <w:rFonts w:ascii="Times New Roman" w:hAnsi="Times New Roman"/>
          <w:sz w:val="24"/>
        </w:rPr>
        <w:t xml:space="preserve"> odnosu na isti period prethodne godin</w:t>
      </w:r>
      <w:r w:rsidR="009A03B8">
        <w:rPr>
          <w:rFonts w:ascii="Times New Roman" w:hAnsi="Times New Roman"/>
          <w:sz w:val="24"/>
        </w:rPr>
        <w:t>e kada su iznosili 16.117,71 euro, oni bilježe povećanje od 23,00</w:t>
      </w:r>
      <w:r w:rsidR="001D338E">
        <w:rPr>
          <w:rFonts w:ascii="Times New Roman" w:hAnsi="Times New Roman"/>
          <w:sz w:val="24"/>
        </w:rPr>
        <w:t xml:space="preserve">% </w:t>
      </w:r>
      <w:r w:rsidR="009A03B8">
        <w:rPr>
          <w:rFonts w:ascii="Times New Roman" w:hAnsi="Times New Roman"/>
          <w:sz w:val="24"/>
        </w:rPr>
        <w:t xml:space="preserve">uglavnom </w:t>
      </w:r>
      <w:r w:rsidR="001D338E">
        <w:rPr>
          <w:rFonts w:ascii="Times New Roman" w:hAnsi="Times New Roman"/>
          <w:sz w:val="24"/>
        </w:rPr>
        <w:t>zbog</w:t>
      </w:r>
      <w:r w:rsidR="009A03B8">
        <w:rPr>
          <w:rFonts w:ascii="Times New Roman" w:hAnsi="Times New Roman"/>
          <w:sz w:val="24"/>
        </w:rPr>
        <w:t xml:space="preserve"> izmjene </w:t>
      </w:r>
      <w:r w:rsidR="009A03B8" w:rsidRPr="008928B1">
        <w:rPr>
          <w:rFonts w:ascii="Times New Roman" w:hAnsi="Times New Roman"/>
          <w:i/>
          <w:iCs/>
          <w:sz w:val="24"/>
        </w:rPr>
        <w:t>Odluke  o visini osnovice za obračun plaća službenika</w:t>
      </w:r>
      <w:r w:rsidR="009A03B8">
        <w:rPr>
          <w:rFonts w:ascii="Times New Roman" w:hAnsi="Times New Roman"/>
          <w:sz w:val="24"/>
        </w:rPr>
        <w:t xml:space="preserve"> , te </w:t>
      </w:r>
      <w:r w:rsidR="008928B1">
        <w:rPr>
          <w:rFonts w:ascii="Times New Roman" w:hAnsi="Times New Roman"/>
          <w:sz w:val="24"/>
        </w:rPr>
        <w:t>O</w:t>
      </w:r>
      <w:r w:rsidR="009A03B8">
        <w:rPr>
          <w:rFonts w:ascii="Times New Roman" w:hAnsi="Times New Roman"/>
          <w:sz w:val="24"/>
        </w:rPr>
        <w:t>dluke o priznavanju prava na ostale naknade zaposlenicima ( prehrana)</w:t>
      </w:r>
      <w:r w:rsidR="001D338E">
        <w:rPr>
          <w:rFonts w:ascii="Times New Roman" w:hAnsi="Times New Roman"/>
          <w:sz w:val="24"/>
        </w:rPr>
        <w:t>.</w:t>
      </w:r>
      <w:r w:rsidR="00EC32E3">
        <w:rPr>
          <w:rFonts w:ascii="Times New Roman" w:hAnsi="Times New Roman"/>
          <w:sz w:val="24"/>
        </w:rPr>
        <w:t xml:space="preserve">, </w:t>
      </w:r>
    </w:p>
    <w:p w14:paraId="484CB677" w14:textId="77777777" w:rsidR="009A1A55" w:rsidRDefault="005F2F82" w:rsidP="008928B1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32</w:t>
      </w:r>
      <w:r w:rsidR="004129F8">
        <w:rPr>
          <w:rFonts w:ascii="Times New Roman" w:hAnsi="Times New Roman"/>
          <w:sz w:val="24"/>
        </w:rPr>
        <w:t xml:space="preserve"> </w:t>
      </w:r>
      <w:r w:rsidR="00EC32E3">
        <w:rPr>
          <w:rFonts w:ascii="Times New Roman" w:hAnsi="Times New Roman"/>
          <w:sz w:val="24"/>
        </w:rPr>
        <w:t>materijalne rashode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9A03B8">
        <w:rPr>
          <w:rFonts w:ascii="Times New Roman" w:hAnsi="Times New Roman"/>
          <w:sz w:val="24"/>
        </w:rPr>
        <w:t>7.895,05</w:t>
      </w:r>
      <w:r w:rsidR="001D338E">
        <w:rPr>
          <w:rFonts w:ascii="Times New Roman" w:hAnsi="Times New Roman"/>
          <w:sz w:val="24"/>
        </w:rPr>
        <w:t xml:space="preserve"> eur</w:t>
      </w:r>
      <w:r w:rsidR="009A03B8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. U odnosu na isti period prethodne godine </w:t>
      </w:r>
      <w:r w:rsidR="00EC32E3">
        <w:rPr>
          <w:rFonts w:ascii="Times New Roman" w:hAnsi="Times New Roman"/>
          <w:sz w:val="24"/>
        </w:rPr>
        <w:t xml:space="preserve"> </w:t>
      </w:r>
      <w:r w:rsidR="009A03B8">
        <w:rPr>
          <w:rFonts w:ascii="Times New Roman" w:hAnsi="Times New Roman"/>
          <w:sz w:val="24"/>
        </w:rPr>
        <w:t>biljež</w:t>
      </w:r>
      <w:r w:rsidR="00242353">
        <w:rPr>
          <w:rFonts w:ascii="Times New Roman" w:hAnsi="Times New Roman"/>
          <w:sz w:val="24"/>
        </w:rPr>
        <w:t xml:space="preserve">e </w:t>
      </w:r>
      <w:r w:rsidR="009A03B8">
        <w:rPr>
          <w:rFonts w:ascii="Times New Roman" w:hAnsi="Times New Roman"/>
          <w:sz w:val="24"/>
        </w:rPr>
        <w:t xml:space="preserve"> povećanje od 16,40</w:t>
      </w:r>
      <w:r w:rsidR="001D338E">
        <w:rPr>
          <w:rFonts w:ascii="Times New Roman" w:hAnsi="Times New Roman"/>
          <w:sz w:val="24"/>
        </w:rPr>
        <w:t xml:space="preserve"> % kada su  iznosili  </w:t>
      </w:r>
      <w:r w:rsidR="009A03B8">
        <w:rPr>
          <w:rFonts w:ascii="Times New Roman" w:hAnsi="Times New Roman"/>
          <w:sz w:val="24"/>
        </w:rPr>
        <w:t>6.782,38</w:t>
      </w:r>
      <w:r w:rsidR="001D338E">
        <w:rPr>
          <w:rFonts w:ascii="Times New Roman" w:hAnsi="Times New Roman"/>
          <w:sz w:val="24"/>
        </w:rPr>
        <w:t xml:space="preserve"> eur</w:t>
      </w:r>
      <w:r w:rsidR="009A03B8">
        <w:rPr>
          <w:rFonts w:ascii="Times New Roman" w:hAnsi="Times New Roman"/>
          <w:sz w:val="24"/>
        </w:rPr>
        <w:t>a</w:t>
      </w:r>
      <w:r w:rsidR="001D338E">
        <w:rPr>
          <w:rFonts w:ascii="Times New Roman" w:hAnsi="Times New Roman"/>
          <w:sz w:val="24"/>
        </w:rPr>
        <w:t xml:space="preserve"> i to</w:t>
      </w:r>
      <w:r w:rsidR="009A03B8">
        <w:rPr>
          <w:rFonts w:ascii="Times New Roman" w:hAnsi="Times New Roman"/>
          <w:sz w:val="24"/>
        </w:rPr>
        <w:t xml:space="preserve"> uglavnom </w:t>
      </w:r>
      <w:r w:rsidR="001D338E">
        <w:rPr>
          <w:rFonts w:ascii="Times New Roman" w:hAnsi="Times New Roman"/>
          <w:sz w:val="24"/>
        </w:rPr>
        <w:t xml:space="preserve"> zbog povećanja broja aktivnosti</w:t>
      </w:r>
      <w:r w:rsidR="009A03B8">
        <w:rPr>
          <w:rFonts w:ascii="Times New Roman" w:hAnsi="Times New Roman"/>
          <w:sz w:val="24"/>
        </w:rPr>
        <w:t xml:space="preserve"> te korekcije cijena nabavljenih usluga.</w:t>
      </w:r>
    </w:p>
    <w:p w14:paraId="4200D11E" w14:textId="122052AA" w:rsidR="009A1A55" w:rsidRDefault="005F2F82" w:rsidP="008928B1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hAnsi="Times New Roman"/>
          <w:sz w:val="24"/>
        </w:rPr>
      </w:pPr>
      <w:r w:rsidRPr="001D338E">
        <w:rPr>
          <w:rFonts w:ascii="Times New Roman" w:hAnsi="Times New Roman"/>
          <w:b/>
          <w:sz w:val="24"/>
        </w:rPr>
        <w:t>Šifra 34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f</w:t>
      </w:r>
      <w:r w:rsidR="00EC32E3" w:rsidRPr="009A1A55">
        <w:rPr>
          <w:rFonts w:ascii="Times New Roman" w:hAnsi="Times New Roman"/>
          <w:sz w:val="24"/>
        </w:rPr>
        <w:t>inancijsk</w:t>
      </w:r>
      <w:r w:rsidR="008928B1">
        <w:rPr>
          <w:rFonts w:ascii="Times New Roman" w:hAnsi="Times New Roman"/>
          <w:sz w:val="24"/>
        </w:rPr>
        <w:t>i</w:t>
      </w:r>
      <w:r w:rsidR="00EC32E3" w:rsidRPr="009A1A55">
        <w:rPr>
          <w:rFonts w:ascii="Times New Roman" w:hAnsi="Times New Roman"/>
          <w:sz w:val="24"/>
        </w:rPr>
        <w:t xml:space="preserve"> rashod</w:t>
      </w:r>
      <w:r w:rsidR="008928B1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3D6547">
        <w:rPr>
          <w:rFonts w:ascii="Times New Roman" w:hAnsi="Times New Roman"/>
          <w:sz w:val="24"/>
        </w:rPr>
        <w:t xml:space="preserve"> </w:t>
      </w:r>
      <w:r w:rsidR="009A03B8">
        <w:rPr>
          <w:rFonts w:ascii="Times New Roman" w:hAnsi="Times New Roman"/>
          <w:sz w:val="24"/>
        </w:rPr>
        <w:t>427,40</w:t>
      </w:r>
      <w:r w:rsidR="001D338E">
        <w:rPr>
          <w:rFonts w:ascii="Times New Roman" w:hAnsi="Times New Roman"/>
          <w:sz w:val="24"/>
        </w:rPr>
        <w:t xml:space="preserve"> eur</w:t>
      </w:r>
      <w:r w:rsidR="008928B1">
        <w:rPr>
          <w:rFonts w:ascii="Times New Roman" w:hAnsi="Times New Roman"/>
          <w:sz w:val="24"/>
        </w:rPr>
        <w:t>a, a</w:t>
      </w:r>
      <w:r w:rsidR="001D338E">
        <w:rPr>
          <w:rFonts w:ascii="Times New Roman" w:hAnsi="Times New Roman"/>
          <w:sz w:val="24"/>
        </w:rPr>
        <w:t xml:space="preserve"> oni se odnose na </w:t>
      </w:r>
      <w:r w:rsidR="0055550F">
        <w:rPr>
          <w:rFonts w:ascii="Times New Roman" w:hAnsi="Times New Roman"/>
          <w:sz w:val="24"/>
        </w:rPr>
        <w:t>bankarske i</w:t>
      </w:r>
      <w:r w:rsidR="009D56FA">
        <w:rPr>
          <w:rFonts w:ascii="Times New Roman" w:hAnsi="Times New Roman"/>
          <w:sz w:val="24"/>
        </w:rPr>
        <w:t xml:space="preserve"> usluge platnog prometa i</w:t>
      </w:r>
      <w:r w:rsidR="0055550F">
        <w:rPr>
          <w:rFonts w:ascii="Times New Roman" w:hAnsi="Times New Roman"/>
          <w:sz w:val="24"/>
        </w:rPr>
        <w:t xml:space="preserve"> u odnosu na prethodno razdoblje  značajno</w:t>
      </w:r>
      <w:r w:rsidR="009D56FA">
        <w:rPr>
          <w:rFonts w:ascii="Times New Roman" w:hAnsi="Times New Roman"/>
          <w:sz w:val="24"/>
        </w:rPr>
        <w:t xml:space="preserve"> se</w:t>
      </w:r>
      <w:r w:rsidR="0055550F">
        <w:rPr>
          <w:rFonts w:ascii="Times New Roman" w:hAnsi="Times New Roman"/>
          <w:sz w:val="24"/>
        </w:rPr>
        <w:t xml:space="preserve"> ne mijenjaju odnosn</w:t>
      </w:r>
      <w:r w:rsidR="009A03B8">
        <w:rPr>
          <w:rFonts w:ascii="Times New Roman" w:hAnsi="Times New Roman"/>
          <w:sz w:val="24"/>
        </w:rPr>
        <w:t>o bilježe povećanje od 4,60</w:t>
      </w:r>
      <w:r w:rsidR="009D56FA">
        <w:rPr>
          <w:rFonts w:ascii="Times New Roman" w:hAnsi="Times New Roman"/>
          <w:sz w:val="24"/>
        </w:rPr>
        <w:t>%</w:t>
      </w:r>
      <w:r w:rsidR="009A1A55" w:rsidRPr="00A03516">
        <w:rPr>
          <w:rFonts w:ascii="Times New Roman" w:hAnsi="Times New Roman"/>
          <w:sz w:val="24"/>
        </w:rPr>
        <w:t xml:space="preserve"> </w:t>
      </w:r>
      <w:r w:rsidR="009A03B8">
        <w:rPr>
          <w:rFonts w:ascii="Times New Roman" w:hAnsi="Times New Roman"/>
          <w:sz w:val="24"/>
        </w:rPr>
        <w:t>kada su iznosile 408,78 eura.</w:t>
      </w:r>
    </w:p>
    <w:p w14:paraId="5D24301A" w14:textId="77889F45" w:rsidR="00D463DB" w:rsidRPr="008928B1" w:rsidRDefault="009A03B8" w:rsidP="008928B1">
      <w:pPr>
        <w:pStyle w:val="Odlomakpopisa"/>
        <w:numPr>
          <w:ilvl w:val="0"/>
          <w:numId w:val="5"/>
        </w:numPr>
        <w:spacing w:line="276" w:lineRule="auto"/>
        <w:ind w:left="426" w:hanging="284"/>
        <w:jc w:val="both"/>
      </w:pPr>
      <w:r w:rsidRPr="008928B1">
        <w:t>Ukupni rashodi poslovanja u 2024.</w:t>
      </w:r>
      <w:r w:rsidR="008928B1">
        <w:t xml:space="preserve"> godini,</w:t>
      </w:r>
      <w:r w:rsidRPr="008928B1">
        <w:t xml:space="preserve"> Šifra 3 ( </w:t>
      </w:r>
      <w:r w:rsidR="005C1AB1" w:rsidRPr="008928B1">
        <w:t>28.140,90</w:t>
      </w:r>
      <w:r w:rsidR="009D56FA" w:rsidRPr="008928B1">
        <w:t xml:space="preserve"> eur</w:t>
      </w:r>
      <w:r w:rsidR="005C1AB1" w:rsidRPr="008928B1">
        <w:t>a</w:t>
      </w:r>
      <w:r w:rsidR="009D56FA" w:rsidRPr="008928B1">
        <w:t>) bilježe porast u odnosu na isti per</w:t>
      </w:r>
      <w:r w:rsidR="0082743D" w:rsidRPr="008928B1">
        <w:t>iod prethodne godine ( 23.308,</w:t>
      </w:r>
      <w:r w:rsidR="005C1AB1" w:rsidRPr="008928B1">
        <w:t>87</w:t>
      </w:r>
      <w:r w:rsidR="008928B1">
        <w:t xml:space="preserve"> </w:t>
      </w:r>
      <w:r w:rsidR="009D56FA" w:rsidRPr="008928B1">
        <w:t>eur</w:t>
      </w:r>
      <w:r w:rsidR="008928B1">
        <w:t>a</w:t>
      </w:r>
      <w:r w:rsidR="005C1AB1" w:rsidRPr="008928B1">
        <w:t xml:space="preserve">) od 20,70 </w:t>
      </w:r>
      <w:r w:rsidR="009D56FA" w:rsidRPr="008928B1">
        <w:t>%</w:t>
      </w:r>
      <w:r w:rsidR="00626C8E" w:rsidRPr="008928B1">
        <w:t xml:space="preserve"> zbog </w:t>
      </w:r>
      <w:r w:rsidR="005C1AB1" w:rsidRPr="008928B1">
        <w:t>već navedeni</w:t>
      </w:r>
      <w:r w:rsidR="0082743D" w:rsidRPr="008928B1">
        <w:t>h raz</w:t>
      </w:r>
      <w:r w:rsidR="008928B1">
        <w:t>l</w:t>
      </w:r>
      <w:r w:rsidR="0082743D" w:rsidRPr="008928B1">
        <w:t>oga na šiframa 31,32 i 34.</w:t>
      </w:r>
    </w:p>
    <w:p w14:paraId="3F469BB7" w14:textId="77777777" w:rsidR="008928B1" w:rsidRDefault="008928B1" w:rsidP="008928B1">
      <w:pPr>
        <w:spacing w:after="0" w:line="276" w:lineRule="auto"/>
        <w:jc w:val="both"/>
        <w:rPr>
          <w:rFonts w:ascii="Times New Roman" w:hAnsi="Times New Roman"/>
          <w:b/>
          <w:i/>
          <w:sz w:val="24"/>
        </w:rPr>
      </w:pPr>
    </w:p>
    <w:p w14:paraId="505637E7" w14:textId="4F530729" w:rsidR="00626C8E" w:rsidRDefault="005F2F82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D463DB">
        <w:rPr>
          <w:rFonts w:ascii="Times New Roman" w:hAnsi="Times New Roman"/>
          <w:b/>
          <w:i/>
          <w:sz w:val="24"/>
        </w:rPr>
        <w:t>Rashodi za nabavu nefinancijske imovine</w:t>
      </w:r>
      <w:r w:rsidR="00626C8E" w:rsidRPr="00D463DB">
        <w:rPr>
          <w:rFonts w:ascii="Times New Roman" w:hAnsi="Times New Roman"/>
          <w:b/>
          <w:i/>
          <w:sz w:val="24"/>
        </w:rPr>
        <w:t xml:space="preserve"> </w:t>
      </w:r>
      <w:r w:rsidR="00D463DB">
        <w:rPr>
          <w:rFonts w:ascii="Times New Roman" w:hAnsi="Times New Roman"/>
          <w:b/>
          <w:i/>
          <w:sz w:val="24"/>
        </w:rPr>
        <w:t>Šifra 4 u. iznosu</w:t>
      </w:r>
      <w:r w:rsidR="0082743D">
        <w:rPr>
          <w:rFonts w:ascii="Times New Roman" w:hAnsi="Times New Roman"/>
          <w:b/>
          <w:i/>
          <w:sz w:val="24"/>
        </w:rPr>
        <w:t xml:space="preserve">  8.049,99</w:t>
      </w:r>
      <w:r w:rsidR="00626C8E" w:rsidRPr="00D463DB">
        <w:rPr>
          <w:rFonts w:ascii="Times New Roman" w:hAnsi="Times New Roman"/>
          <w:b/>
          <w:i/>
          <w:sz w:val="24"/>
        </w:rPr>
        <w:t xml:space="preserve"> eur</w:t>
      </w:r>
      <w:r w:rsidR="005C1AB1">
        <w:rPr>
          <w:rFonts w:ascii="Times New Roman" w:hAnsi="Times New Roman"/>
          <w:b/>
          <w:i/>
          <w:sz w:val="24"/>
        </w:rPr>
        <w:t xml:space="preserve">a i </w:t>
      </w:r>
      <w:r w:rsidR="00604E40">
        <w:rPr>
          <w:rFonts w:ascii="Times New Roman" w:hAnsi="Times New Roman"/>
          <w:b/>
          <w:i/>
          <w:sz w:val="24"/>
        </w:rPr>
        <w:t xml:space="preserve"> </w:t>
      </w:r>
      <w:r w:rsidRPr="00D463DB">
        <w:rPr>
          <w:rFonts w:ascii="Times New Roman" w:hAnsi="Times New Roman"/>
          <w:b/>
          <w:i/>
          <w:sz w:val="24"/>
        </w:rPr>
        <w:t>čine ga</w:t>
      </w:r>
      <w:r w:rsidRPr="00D463DB">
        <w:rPr>
          <w:rFonts w:ascii="Times New Roman" w:hAnsi="Times New Roman"/>
          <w:sz w:val="24"/>
        </w:rPr>
        <w:t>:</w:t>
      </w:r>
    </w:p>
    <w:p w14:paraId="16AB6652" w14:textId="77777777" w:rsidR="00604E40" w:rsidRPr="00D463DB" w:rsidRDefault="00604E40" w:rsidP="008928B1">
      <w:pPr>
        <w:spacing w:after="0" w:line="276" w:lineRule="auto"/>
        <w:ind w:left="284"/>
        <w:jc w:val="both"/>
        <w:rPr>
          <w:rFonts w:ascii="Times New Roman" w:hAnsi="Times New Roman"/>
          <w:sz w:val="24"/>
        </w:rPr>
      </w:pPr>
    </w:p>
    <w:p w14:paraId="4881239E" w14:textId="3828419B" w:rsidR="00075820" w:rsidRDefault="008928B1" w:rsidP="008928B1">
      <w:pPr>
        <w:spacing w:after="0"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075820" w:rsidRPr="008928B1">
        <w:rPr>
          <w:rFonts w:ascii="Times New Roman" w:hAnsi="Times New Roman"/>
          <w:b/>
          <w:bCs/>
          <w:sz w:val="24"/>
        </w:rPr>
        <w:t>Šifra 42</w:t>
      </w:r>
      <w:r w:rsidR="00075820">
        <w:rPr>
          <w:rFonts w:ascii="Times New Roman" w:hAnsi="Times New Roman"/>
          <w:sz w:val="24"/>
        </w:rPr>
        <w:t xml:space="preserve"> Rashodi za nabavu proizvedene dugotrajne imovine</w:t>
      </w:r>
      <w:r w:rsidR="0082743D">
        <w:rPr>
          <w:rFonts w:ascii="Times New Roman" w:hAnsi="Times New Roman"/>
          <w:sz w:val="24"/>
        </w:rPr>
        <w:t xml:space="preserve"> ( Knjige) u iznosu od 8.049,99</w:t>
      </w:r>
      <w:r w:rsidR="00626C8E">
        <w:rPr>
          <w:rFonts w:ascii="Times New Roman" w:hAnsi="Times New Roman"/>
          <w:sz w:val="24"/>
        </w:rPr>
        <w:t xml:space="preserve"> eur</w:t>
      </w:r>
      <w:r w:rsidR="005C1AB1">
        <w:rPr>
          <w:rFonts w:ascii="Times New Roman" w:hAnsi="Times New Roman"/>
          <w:sz w:val="24"/>
        </w:rPr>
        <w:t>a</w:t>
      </w:r>
      <w:r w:rsidR="00626C8E">
        <w:rPr>
          <w:rFonts w:ascii="Times New Roman" w:hAnsi="Times New Roman"/>
          <w:sz w:val="24"/>
        </w:rPr>
        <w:t>. U odnosu na isti period prethodne godine</w:t>
      </w:r>
      <w:r w:rsidR="005C1AB1">
        <w:rPr>
          <w:rFonts w:ascii="Times New Roman" w:hAnsi="Times New Roman"/>
          <w:sz w:val="24"/>
        </w:rPr>
        <w:t xml:space="preserve"> kada su iznosili 6.712,67 </w:t>
      </w:r>
      <w:r w:rsidR="00D463DB">
        <w:rPr>
          <w:rFonts w:ascii="Times New Roman" w:hAnsi="Times New Roman"/>
          <w:sz w:val="24"/>
        </w:rPr>
        <w:t>eur</w:t>
      </w:r>
      <w:r w:rsidR="005C1AB1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>,</w:t>
      </w:r>
      <w:r w:rsidR="00626C8E">
        <w:rPr>
          <w:rFonts w:ascii="Times New Roman" w:hAnsi="Times New Roman"/>
          <w:sz w:val="24"/>
        </w:rPr>
        <w:t xml:space="preserve"> rashodi se povećavaju sukladno prihodima za nabavu nefinancijske imovine i čine povećanje od </w:t>
      </w:r>
      <w:r w:rsidR="005C1AB1">
        <w:rPr>
          <w:rFonts w:ascii="Times New Roman" w:hAnsi="Times New Roman"/>
          <w:sz w:val="24"/>
        </w:rPr>
        <w:t>19,90</w:t>
      </w:r>
      <w:r w:rsidR="00626C8E">
        <w:rPr>
          <w:rFonts w:ascii="Times New Roman" w:hAnsi="Times New Roman"/>
          <w:sz w:val="24"/>
        </w:rPr>
        <w:t xml:space="preserve"> %</w:t>
      </w:r>
      <w:r w:rsidR="005C1AB1">
        <w:rPr>
          <w:rFonts w:ascii="Times New Roman" w:hAnsi="Times New Roman"/>
          <w:sz w:val="24"/>
        </w:rPr>
        <w:t xml:space="preserve">. </w:t>
      </w:r>
    </w:p>
    <w:p w14:paraId="1D403759" w14:textId="77777777" w:rsidR="00E67021" w:rsidRDefault="00E67021" w:rsidP="008928B1">
      <w:pPr>
        <w:spacing w:after="0" w:line="276" w:lineRule="auto"/>
        <w:ind w:left="1080"/>
        <w:jc w:val="both"/>
        <w:rPr>
          <w:rFonts w:ascii="Times New Roman" w:hAnsi="Times New Roman"/>
          <w:b/>
          <w:sz w:val="24"/>
        </w:rPr>
      </w:pPr>
    </w:p>
    <w:p w14:paraId="439807BB" w14:textId="7595545A" w:rsidR="00FE6A85" w:rsidRDefault="00FE6A85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085950">
        <w:rPr>
          <w:rFonts w:ascii="Times New Roman" w:hAnsi="Times New Roman"/>
          <w:b/>
          <w:sz w:val="24"/>
        </w:rPr>
        <w:lastRenderedPageBreak/>
        <w:t>Ostvareni višak</w:t>
      </w:r>
      <w:r w:rsidR="00B85E3D" w:rsidRPr="00085950">
        <w:rPr>
          <w:rFonts w:ascii="Times New Roman" w:hAnsi="Times New Roman"/>
          <w:b/>
          <w:sz w:val="24"/>
        </w:rPr>
        <w:t xml:space="preserve"> </w:t>
      </w:r>
      <w:r w:rsidRPr="00085950">
        <w:rPr>
          <w:rFonts w:ascii="Times New Roman" w:hAnsi="Times New Roman"/>
          <w:b/>
          <w:sz w:val="24"/>
        </w:rPr>
        <w:t>prihoda</w:t>
      </w:r>
      <w:r w:rsidR="008928B1">
        <w:rPr>
          <w:rFonts w:ascii="Times New Roman" w:hAnsi="Times New Roman"/>
          <w:b/>
          <w:sz w:val="24"/>
        </w:rPr>
        <w:t>,</w:t>
      </w:r>
      <w:r w:rsidR="003D6547" w:rsidRPr="00085950">
        <w:rPr>
          <w:rFonts w:ascii="Times New Roman" w:hAnsi="Times New Roman"/>
          <w:b/>
          <w:sz w:val="24"/>
        </w:rPr>
        <w:t xml:space="preserve"> </w:t>
      </w:r>
      <w:r w:rsidR="00B85E3D" w:rsidRPr="00F23CF9">
        <w:rPr>
          <w:rFonts w:ascii="Times New Roman" w:hAnsi="Times New Roman"/>
          <w:b/>
          <w:sz w:val="24"/>
        </w:rPr>
        <w:t>Šifra X006</w:t>
      </w:r>
      <w:r w:rsidR="00B85E3D">
        <w:rPr>
          <w:rFonts w:ascii="Times New Roman" w:hAnsi="Times New Roman"/>
          <w:sz w:val="24"/>
        </w:rPr>
        <w:t xml:space="preserve"> </w:t>
      </w:r>
      <w:r w:rsidR="003D6547">
        <w:rPr>
          <w:rFonts w:ascii="Times New Roman" w:hAnsi="Times New Roman"/>
          <w:sz w:val="24"/>
        </w:rPr>
        <w:t>za buduće razdoblje</w:t>
      </w:r>
      <w:r>
        <w:rPr>
          <w:rFonts w:ascii="Times New Roman" w:hAnsi="Times New Roman"/>
          <w:sz w:val="24"/>
        </w:rPr>
        <w:t xml:space="preserve"> poslovanja </w:t>
      </w:r>
      <w:r w:rsidR="003D6547">
        <w:rPr>
          <w:rFonts w:ascii="Times New Roman" w:hAnsi="Times New Roman"/>
          <w:sz w:val="24"/>
        </w:rPr>
        <w:t xml:space="preserve">je </w:t>
      </w:r>
      <w:r>
        <w:rPr>
          <w:rFonts w:ascii="Times New Roman" w:hAnsi="Times New Roman"/>
          <w:sz w:val="24"/>
        </w:rPr>
        <w:t xml:space="preserve">u iznosu od </w:t>
      </w:r>
      <w:r w:rsidR="00F23CF9">
        <w:rPr>
          <w:rFonts w:ascii="Times New Roman" w:hAnsi="Times New Roman"/>
          <w:sz w:val="24"/>
        </w:rPr>
        <w:t>2.092,09</w:t>
      </w:r>
      <w:r w:rsidR="007B0F29">
        <w:rPr>
          <w:rFonts w:ascii="Times New Roman" w:hAnsi="Times New Roman"/>
          <w:sz w:val="24"/>
        </w:rPr>
        <w:t xml:space="preserve"> eur</w:t>
      </w:r>
      <w:r w:rsidR="00F23CF9">
        <w:rPr>
          <w:rFonts w:ascii="Times New Roman" w:hAnsi="Times New Roman"/>
          <w:sz w:val="24"/>
        </w:rPr>
        <w:t>a</w:t>
      </w:r>
      <w:r w:rsidR="007B0F29">
        <w:rPr>
          <w:rFonts w:ascii="Times New Roman" w:hAnsi="Times New Roman"/>
          <w:sz w:val="24"/>
        </w:rPr>
        <w:t xml:space="preserve"> i čine ga: viša</w:t>
      </w:r>
      <w:r w:rsidR="005A5A17">
        <w:rPr>
          <w:rFonts w:ascii="Times New Roman" w:hAnsi="Times New Roman"/>
          <w:sz w:val="24"/>
        </w:rPr>
        <w:t>k prihoda preneseni u iznosu od 1.980,24</w:t>
      </w:r>
      <w:r w:rsidR="00C42E9E">
        <w:rPr>
          <w:rFonts w:ascii="Times New Roman" w:hAnsi="Times New Roman"/>
          <w:sz w:val="24"/>
        </w:rPr>
        <w:t xml:space="preserve"> eur</w:t>
      </w:r>
      <w:r w:rsidR="008928B1">
        <w:rPr>
          <w:rFonts w:ascii="Times New Roman" w:hAnsi="Times New Roman"/>
          <w:sz w:val="24"/>
        </w:rPr>
        <w:t>a</w:t>
      </w:r>
      <w:r w:rsidR="00D463DB">
        <w:rPr>
          <w:rFonts w:ascii="Times New Roman" w:hAnsi="Times New Roman"/>
          <w:sz w:val="24"/>
        </w:rPr>
        <w:t xml:space="preserve"> </w:t>
      </w:r>
      <w:r w:rsidR="008928B1">
        <w:rPr>
          <w:rFonts w:ascii="Times New Roman" w:hAnsi="Times New Roman"/>
          <w:sz w:val="24"/>
        </w:rPr>
        <w:t>uz</w:t>
      </w:r>
      <w:r w:rsidR="00D463DB">
        <w:rPr>
          <w:rFonts w:ascii="Times New Roman" w:hAnsi="Times New Roman"/>
          <w:sz w:val="24"/>
        </w:rPr>
        <w:t xml:space="preserve"> prihod</w:t>
      </w:r>
      <w:r w:rsidR="008928B1">
        <w:rPr>
          <w:rFonts w:ascii="Times New Roman" w:hAnsi="Times New Roman"/>
          <w:sz w:val="24"/>
        </w:rPr>
        <w:t>e</w:t>
      </w:r>
      <w:r w:rsidR="00D463DB">
        <w:rPr>
          <w:rFonts w:ascii="Times New Roman" w:hAnsi="Times New Roman"/>
          <w:sz w:val="24"/>
        </w:rPr>
        <w:t xml:space="preserve"> za po</w:t>
      </w:r>
      <w:r w:rsidR="00C42E9E">
        <w:rPr>
          <w:rFonts w:ascii="Times New Roman" w:hAnsi="Times New Roman"/>
          <w:sz w:val="24"/>
        </w:rPr>
        <w:t>sebne namjene u iznosu od 111,85 eura ( neutrošena sredstva)</w:t>
      </w:r>
      <w:r w:rsidR="00D463DB">
        <w:rPr>
          <w:rFonts w:ascii="Times New Roman" w:hAnsi="Times New Roman"/>
          <w:sz w:val="24"/>
        </w:rPr>
        <w:t>.</w:t>
      </w:r>
    </w:p>
    <w:p w14:paraId="3A6D65D4" w14:textId="77777777" w:rsidR="00B85E3D" w:rsidRDefault="00085950" w:rsidP="008928B1">
      <w:pPr>
        <w:spacing w:after="0" w:line="276" w:lineRule="auto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11E84824" w14:textId="77777777" w:rsidR="00FE6A85" w:rsidRDefault="004E2D4C" w:rsidP="008928B1">
      <w:pPr>
        <w:spacing w:after="0" w:line="276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BILANCA</w:t>
      </w:r>
    </w:p>
    <w:p w14:paraId="1724438E" w14:textId="77777777" w:rsidR="00FE6A85" w:rsidRDefault="00FE6A85" w:rsidP="008928B1">
      <w:pPr>
        <w:spacing w:after="0" w:line="276" w:lineRule="auto"/>
        <w:jc w:val="both"/>
        <w:rPr>
          <w:rFonts w:ascii="Times New Roman" w:hAnsi="Times New Roman"/>
          <w:b/>
          <w:bCs/>
          <w:sz w:val="24"/>
        </w:rPr>
      </w:pPr>
    </w:p>
    <w:p w14:paraId="65405415" w14:textId="7CD1E53F" w:rsidR="00CB433A" w:rsidRPr="00336FD4" w:rsidRDefault="00CB433A" w:rsidP="008928B1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336FD4">
        <w:rPr>
          <w:rFonts w:ascii="Times New Roman" w:hAnsi="Times New Roman"/>
          <w:b/>
          <w:sz w:val="24"/>
        </w:rPr>
        <w:t>Imovinu</w:t>
      </w:r>
      <w:r w:rsidR="007336F9" w:rsidRPr="00336FD4">
        <w:rPr>
          <w:rFonts w:ascii="Times New Roman" w:hAnsi="Times New Roman"/>
          <w:b/>
          <w:sz w:val="24"/>
        </w:rPr>
        <w:t xml:space="preserve"> Šifra B001 </w:t>
      </w:r>
      <w:r w:rsidRPr="00336FD4">
        <w:rPr>
          <w:rFonts w:ascii="Times New Roman" w:hAnsi="Times New Roman"/>
          <w:b/>
          <w:sz w:val="24"/>
        </w:rPr>
        <w:t>u ukupnom iznosu od</w:t>
      </w:r>
      <w:r w:rsidR="00C42E9E">
        <w:rPr>
          <w:rFonts w:ascii="Times New Roman" w:hAnsi="Times New Roman"/>
          <w:b/>
          <w:sz w:val="24"/>
        </w:rPr>
        <w:t xml:space="preserve"> 13.265,92</w:t>
      </w:r>
      <w:r w:rsidR="00085950" w:rsidRPr="00336FD4">
        <w:rPr>
          <w:rFonts w:ascii="Times New Roman" w:hAnsi="Times New Roman"/>
          <w:b/>
          <w:sz w:val="24"/>
        </w:rPr>
        <w:t xml:space="preserve"> eur</w:t>
      </w:r>
      <w:r w:rsidR="00C42E9E">
        <w:rPr>
          <w:rFonts w:ascii="Times New Roman" w:hAnsi="Times New Roman"/>
          <w:b/>
          <w:sz w:val="24"/>
        </w:rPr>
        <w:t>a</w:t>
      </w:r>
      <w:r w:rsidR="00085950" w:rsidRPr="00336FD4">
        <w:rPr>
          <w:rFonts w:ascii="Times New Roman" w:hAnsi="Times New Roman"/>
          <w:b/>
          <w:sz w:val="24"/>
        </w:rPr>
        <w:t xml:space="preserve"> </w:t>
      </w:r>
      <w:r w:rsidRPr="00336FD4">
        <w:rPr>
          <w:rFonts w:ascii="Times New Roman" w:hAnsi="Times New Roman"/>
          <w:b/>
          <w:sz w:val="24"/>
        </w:rPr>
        <w:t xml:space="preserve">čini zbroj nefinancijske i financijske imovine. </w:t>
      </w:r>
      <w:r w:rsidRPr="00336FD4">
        <w:rPr>
          <w:rFonts w:ascii="Times New Roman" w:hAnsi="Times New Roman"/>
          <w:b/>
          <w:sz w:val="24"/>
        </w:rPr>
        <w:tab/>
      </w:r>
    </w:p>
    <w:p w14:paraId="0CEC2F9D" w14:textId="77777777" w:rsidR="008928B1" w:rsidRDefault="008928B1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6FE69DFD" w14:textId="29AF26C1" w:rsidR="00CB433A" w:rsidRDefault="007336F9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B</w:t>
      </w:r>
      <w:r w:rsidR="00F43D3E" w:rsidRPr="008928B1">
        <w:rPr>
          <w:rFonts w:ascii="Times New Roman" w:hAnsi="Times New Roman"/>
          <w:b/>
          <w:bCs/>
          <w:sz w:val="24"/>
        </w:rPr>
        <w:t>002</w:t>
      </w:r>
      <w:r>
        <w:rPr>
          <w:rFonts w:ascii="Times New Roman" w:hAnsi="Times New Roman"/>
          <w:sz w:val="24"/>
        </w:rPr>
        <w:t xml:space="preserve"> Nefinancijsku imovinu knjižnice</w:t>
      </w:r>
      <w:r w:rsidR="00C42E9E">
        <w:rPr>
          <w:rFonts w:ascii="Times New Roman" w:hAnsi="Times New Roman"/>
          <w:sz w:val="24"/>
        </w:rPr>
        <w:t xml:space="preserve"> (8.950,01</w:t>
      </w:r>
      <w:r w:rsidR="00F90416">
        <w:rPr>
          <w:rFonts w:ascii="Times New Roman" w:hAnsi="Times New Roman"/>
          <w:sz w:val="24"/>
        </w:rPr>
        <w:t xml:space="preserve"> eur</w:t>
      </w:r>
      <w:r w:rsidR="008928B1">
        <w:rPr>
          <w:rFonts w:ascii="Times New Roman" w:hAnsi="Times New Roman"/>
          <w:sz w:val="24"/>
        </w:rPr>
        <w:t>o</w:t>
      </w:r>
      <w:r w:rsidR="00F904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čine </w:t>
      </w:r>
      <w:r w:rsidR="004129F8">
        <w:rPr>
          <w:rFonts w:ascii="Times New Roman" w:hAnsi="Times New Roman"/>
          <w:sz w:val="24"/>
        </w:rPr>
        <w:t xml:space="preserve"> nabavljene </w:t>
      </w:r>
      <w:r w:rsidR="00CB433A">
        <w:rPr>
          <w:rFonts w:ascii="Times New Roman" w:hAnsi="Times New Roman"/>
          <w:sz w:val="24"/>
        </w:rPr>
        <w:t>knjige</w:t>
      </w:r>
      <w:r>
        <w:rPr>
          <w:rFonts w:ascii="Times New Roman" w:hAnsi="Times New Roman"/>
          <w:sz w:val="24"/>
        </w:rPr>
        <w:t xml:space="preserve"> u 202</w:t>
      </w:r>
      <w:r w:rsidR="00C42E9E">
        <w:rPr>
          <w:rFonts w:ascii="Times New Roman" w:hAnsi="Times New Roman"/>
          <w:sz w:val="24"/>
        </w:rPr>
        <w:t>4</w:t>
      </w:r>
      <w:r w:rsidR="004129F8">
        <w:rPr>
          <w:rFonts w:ascii="Times New Roman" w:hAnsi="Times New Roman"/>
          <w:sz w:val="24"/>
        </w:rPr>
        <w:t>. godini</w:t>
      </w:r>
      <w:r w:rsidR="00F90416">
        <w:rPr>
          <w:rFonts w:ascii="Times New Roman" w:hAnsi="Times New Roman"/>
          <w:sz w:val="24"/>
        </w:rPr>
        <w:t xml:space="preserve"> u </w:t>
      </w:r>
      <w:r w:rsidR="00CB433A">
        <w:rPr>
          <w:rFonts w:ascii="Times New Roman" w:hAnsi="Times New Roman"/>
          <w:sz w:val="24"/>
        </w:rPr>
        <w:t xml:space="preserve"> </w:t>
      </w:r>
      <w:r w:rsidR="00C42E9E">
        <w:rPr>
          <w:rFonts w:ascii="Times New Roman" w:hAnsi="Times New Roman"/>
          <w:sz w:val="24"/>
        </w:rPr>
        <w:t>iznosu od 8.950,01</w:t>
      </w:r>
      <w:r w:rsidR="00F90416">
        <w:rPr>
          <w:rFonts w:ascii="Times New Roman" w:hAnsi="Times New Roman"/>
          <w:sz w:val="24"/>
        </w:rPr>
        <w:t xml:space="preserve"> eur</w:t>
      </w:r>
      <w:r w:rsidR="00C42E9E">
        <w:rPr>
          <w:rFonts w:ascii="Times New Roman" w:hAnsi="Times New Roman"/>
          <w:sz w:val="24"/>
        </w:rPr>
        <w:t>a koje čine i ukupnu nefinancijsku imovinu.</w:t>
      </w:r>
      <w:r w:rsidR="00336FD4">
        <w:rPr>
          <w:rFonts w:ascii="Times New Roman" w:hAnsi="Times New Roman"/>
          <w:sz w:val="24"/>
        </w:rPr>
        <w:t>.</w:t>
      </w:r>
      <w:r w:rsidR="00F90416">
        <w:rPr>
          <w:rFonts w:ascii="Times New Roman" w:hAnsi="Times New Roman"/>
          <w:sz w:val="24"/>
        </w:rPr>
        <w:t xml:space="preserve"> </w:t>
      </w:r>
    </w:p>
    <w:p w14:paraId="7D47F67B" w14:textId="1B3FB0E1" w:rsidR="00F90416" w:rsidRDefault="00F90416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</w:t>
      </w:r>
      <w:r w:rsidR="00336FD4">
        <w:rPr>
          <w:rFonts w:ascii="Times New Roman" w:hAnsi="Times New Roman"/>
          <w:sz w:val="24"/>
        </w:rPr>
        <w:t xml:space="preserve"> </w:t>
      </w:r>
      <w:r w:rsidR="00C42E9E">
        <w:rPr>
          <w:rFonts w:ascii="Times New Roman" w:hAnsi="Times New Roman"/>
          <w:sz w:val="24"/>
        </w:rPr>
        <w:t>odnosu na stanje 01.siječnja 20</w:t>
      </w:r>
      <w:r w:rsidR="00B85E36">
        <w:rPr>
          <w:rFonts w:ascii="Times New Roman" w:hAnsi="Times New Roman"/>
          <w:sz w:val="24"/>
        </w:rPr>
        <w:t>2</w:t>
      </w:r>
      <w:r w:rsidR="00C42E9E">
        <w:rPr>
          <w:rFonts w:ascii="Times New Roman" w:hAnsi="Times New Roman"/>
          <w:sz w:val="24"/>
        </w:rPr>
        <w:t>4</w:t>
      </w:r>
      <w:r w:rsidR="00336FD4">
        <w:rPr>
          <w:rFonts w:ascii="Times New Roman" w:hAnsi="Times New Roman"/>
          <w:sz w:val="24"/>
        </w:rPr>
        <w:t>.</w:t>
      </w:r>
      <w:r w:rsidR="008928B1">
        <w:rPr>
          <w:rFonts w:ascii="Times New Roman" w:hAnsi="Times New Roman"/>
          <w:sz w:val="24"/>
        </w:rPr>
        <w:t xml:space="preserve"> godine</w:t>
      </w:r>
      <w:r w:rsidR="00336FD4">
        <w:rPr>
          <w:rFonts w:ascii="Times New Roman" w:hAnsi="Times New Roman"/>
          <w:sz w:val="24"/>
        </w:rPr>
        <w:t xml:space="preserve"> nefinancij</w:t>
      </w:r>
      <w:r w:rsidR="00B85E36">
        <w:rPr>
          <w:rFonts w:ascii="Times New Roman" w:hAnsi="Times New Roman"/>
          <w:sz w:val="24"/>
        </w:rPr>
        <w:t xml:space="preserve">ska imovina se povećava </w:t>
      </w:r>
      <w:r w:rsidR="00336FD4">
        <w:rPr>
          <w:rFonts w:ascii="Times New Roman" w:hAnsi="Times New Roman"/>
          <w:sz w:val="24"/>
        </w:rPr>
        <w:t xml:space="preserve"> zbog povećane nabave knjiga u knjižnici.</w:t>
      </w:r>
      <w:r>
        <w:rPr>
          <w:rFonts w:ascii="Times New Roman" w:hAnsi="Times New Roman"/>
          <w:sz w:val="24"/>
        </w:rPr>
        <w:t xml:space="preserve"> </w:t>
      </w:r>
    </w:p>
    <w:p w14:paraId="4CC7CB63" w14:textId="1729FA32" w:rsidR="00CB433A" w:rsidRDefault="00336FD4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1</w:t>
      </w:r>
      <w:r>
        <w:rPr>
          <w:rFonts w:ascii="Times New Roman" w:hAnsi="Times New Roman"/>
          <w:sz w:val="24"/>
        </w:rPr>
        <w:t xml:space="preserve"> </w:t>
      </w:r>
      <w:r w:rsidR="00CB433A">
        <w:rPr>
          <w:rFonts w:ascii="Times New Roman" w:hAnsi="Times New Roman"/>
          <w:sz w:val="24"/>
        </w:rPr>
        <w:t>Financijsku imovinu</w:t>
      </w:r>
      <w:r w:rsidR="00B85E36">
        <w:rPr>
          <w:rFonts w:ascii="Times New Roman" w:hAnsi="Times New Roman"/>
          <w:sz w:val="24"/>
        </w:rPr>
        <w:t xml:space="preserve">  u ukupnom iznosu od 4.315,93</w:t>
      </w:r>
      <w:r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na</w:t>
      </w:r>
      <w:r w:rsidR="008928B1">
        <w:rPr>
          <w:rFonts w:ascii="Times New Roman" w:hAnsi="Times New Roman"/>
          <w:sz w:val="24"/>
        </w:rPr>
        <w:t xml:space="preserve"> dan </w:t>
      </w:r>
      <w:r>
        <w:rPr>
          <w:rFonts w:ascii="Times New Roman" w:hAnsi="Times New Roman"/>
          <w:sz w:val="24"/>
        </w:rPr>
        <w:t xml:space="preserve"> 31.1</w:t>
      </w:r>
      <w:r w:rsidR="00B85E36">
        <w:rPr>
          <w:rFonts w:ascii="Times New Roman" w:hAnsi="Times New Roman"/>
          <w:sz w:val="24"/>
        </w:rPr>
        <w:t>2.2024</w:t>
      </w:r>
      <w:r>
        <w:rPr>
          <w:rFonts w:ascii="Times New Roman" w:hAnsi="Times New Roman"/>
          <w:sz w:val="24"/>
        </w:rPr>
        <w:t>.</w:t>
      </w:r>
      <w:r w:rsidR="008928B1">
        <w:rPr>
          <w:rFonts w:ascii="Times New Roman" w:hAnsi="Times New Roman"/>
          <w:sz w:val="24"/>
        </w:rPr>
        <w:t xml:space="preserve"> godine</w:t>
      </w:r>
      <w:r>
        <w:rPr>
          <w:rFonts w:ascii="Times New Roman" w:hAnsi="Times New Roman"/>
          <w:sz w:val="24"/>
        </w:rPr>
        <w:t xml:space="preserve"> </w:t>
      </w:r>
      <w:r w:rsidR="00CB433A">
        <w:rPr>
          <w:rFonts w:ascii="Times New Roman" w:hAnsi="Times New Roman"/>
          <w:sz w:val="24"/>
        </w:rPr>
        <w:t xml:space="preserve">čine: </w:t>
      </w:r>
    </w:p>
    <w:p w14:paraId="27D274CD" w14:textId="77777777" w:rsidR="00336FD4" w:rsidRDefault="00F2128B" w:rsidP="008928B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11</w:t>
      </w:r>
      <w:r w:rsidR="00336FD4">
        <w:rPr>
          <w:rFonts w:ascii="Times New Roman" w:hAnsi="Times New Roman"/>
          <w:sz w:val="24"/>
        </w:rPr>
        <w:t xml:space="preserve"> N</w:t>
      </w:r>
      <w:r w:rsidR="00CB433A">
        <w:rPr>
          <w:rFonts w:ascii="Times New Roman" w:hAnsi="Times New Roman"/>
          <w:sz w:val="24"/>
        </w:rPr>
        <w:t>ovac</w:t>
      </w:r>
      <w:r w:rsidR="00336FD4">
        <w:rPr>
          <w:rFonts w:ascii="Times New Roman" w:hAnsi="Times New Roman"/>
          <w:sz w:val="24"/>
        </w:rPr>
        <w:t xml:space="preserve"> na računu i</w:t>
      </w:r>
      <w:r w:rsidR="00CB433A">
        <w:rPr>
          <w:rFonts w:ascii="Times New Roman" w:hAnsi="Times New Roman"/>
          <w:sz w:val="24"/>
        </w:rPr>
        <w:t xml:space="preserve"> blagajni u ukupnom iznosu od </w:t>
      </w:r>
      <w:r w:rsidR="00B85E36">
        <w:rPr>
          <w:rFonts w:ascii="Times New Roman" w:hAnsi="Times New Roman"/>
          <w:sz w:val="24"/>
        </w:rPr>
        <w:t>2.092,09</w:t>
      </w:r>
      <w:r w:rsidR="00336FD4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 w:rsidR="004129F8">
        <w:rPr>
          <w:rFonts w:ascii="Times New Roman" w:hAnsi="Times New Roman"/>
          <w:sz w:val="24"/>
        </w:rPr>
        <w:t xml:space="preserve"> </w:t>
      </w:r>
    </w:p>
    <w:p w14:paraId="4FD79C29" w14:textId="60A675F0" w:rsidR="00785B3D" w:rsidRPr="00CB433A" w:rsidRDefault="00F2128B" w:rsidP="008928B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19</w:t>
      </w:r>
      <w:r>
        <w:rPr>
          <w:rFonts w:ascii="Times New Roman" w:hAnsi="Times New Roman"/>
          <w:sz w:val="24"/>
        </w:rPr>
        <w:t xml:space="preserve"> </w:t>
      </w:r>
      <w:r w:rsidR="004256A6">
        <w:rPr>
          <w:rFonts w:ascii="Times New Roman" w:hAnsi="Times New Roman"/>
          <w:sz w:val="24"/>
        </w:rPr>
        <w:t xml:space="preserve"> </w:t>
      </w:r>
      <w:r w:rsidR="00CB433A" w:rsidRPr="00CB433A">
        <w:rPr>
          <w:rFonts w:ascii="Times New Roman" w:hAnsi="Times New Roman"/>
          <w:sz w:val="24"/>
        </w:rPr>
        <w:t>Rashod</w:t>
      </w:r>
      <w:r w:rsidR="00336FD4">
        <w:rPr>
          <w:rFonts w:ascii="Times New Roman" w:hAnsi="Times New Roman"/>
          <w:sz w:val="24"/>
        </w:rPr>
        <w:t>i budući</w:t>
      </w:r>
      <w:r w:rsidR="00B85E36">
        <w:rPr>
          <w:rFonts w:ascii="Times New Roman" w:hAnsi="Times New Roman"/>
          <w:sz w:val="24"/>
        </w:rPr>
        <w:t>h razdoblja u iznosu od 2.223,84</w:t>
      </w:r>
      <w:r w:rsidR="00336FD4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 w:rsidR="00CB433A" w:rsidRPr="00CB433A">
        <w:rPr>
          <w:rFonts w:ascii="Times New Roman" w:hAnsi="Times New Roman"/>
          <w:sz w:val="24"/>
        </w:rPr>
        <w:t xml:space="preserve">, a odnose se na </w:t>
      </w:r>
      <w:r w:rsidR="00505453">
        <w:rPr>
          <w:rFonts w:ascii="Times New Roman" w:hAnsi="Times New Roman"/>
          <w:sz w:val="24"/>
        </w:rPr>
        <w:t>obveze za zaposlene (obračunata plaća</w:t>
      </w:r>
      <w:r w:rsidR="00CB433A" w:rsidRPr="00CB433A">
        <w:rPr>
          <w:rFonts w:ascii="Times New Roman" w:hAnsi="Times New Roman"/>
          <w:sz w:val="24"/>
        </w:rPr>
        <w:t xml:space="preserve"> za 12. mjesec </w:t>
      </w:r>
      <w:r w:rsidR="00B85E36">
        <w:rPr>
          <w:rFonts w:ascii="Times New Roman" w:hAnsi="Times New Roman"/>
          <w:sz w:val="24"/>
        </w:rPr>
        <w:t>koja dospijeva u 1. mjesecu 2025</w:t>
      </w:r>
      <w:r w:rsidR="00505453">
        <w:rPr>
          <w:rFonts w:ascii="Times New Roman" w:hAnsi="Times New Roman"/>
          <w:sz w:val="24"/>
        </w:rPr>
        <w:t>.</w:t>
      </w:r>
      <w:r w:rsidR="008928B1">
        <w:rPr>
          <w:rFonts w:ascii="Times New Roman" w:hAnsi="Times New Roman"/>
          <w:sz w:val="24"/>
        </w:rPr>
        <w:t xml:space="preserve"> godine</w:t>
      </w:r>
      <w:r w:rsidR="00505453">
        <w:rPr>
          <w:rFonts w:ascii="Times New Roman" w:hAnsi="Times New Roman"/>
          <w:sz w:val="24"/>
        </w:rPr>
        <w:t xml:space="preserve">) </w:t>
      </w:r>
      <w:r w:rsidR="00336FD4">
        <w:rPr>
          <w:rFonts w:ascii="Times New Roman" w:hAnsi="Times New Roman"/>
          <w:sz w:val="24"/>
        </w:rPr>
        <w:t xml:space="preserve"> u iznosu od </w:t>
      </w:r>
      <w:r w:rsidR="00B85E36">
        <w:rPr>
          <w:rFonts w:ascii="Times New Roman" w:hAnsi="Times New Roman"/>
          <w:sz w:val="24"/>
        </w:rPr>
        <w:t>1.988,21</w:t>
      </w:r>
      <w:r w:rsidR="00505453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( Šifra 231 )</w:t>
      </w:r>
      <w:r w:rsidR="00552E53">
        <w:rPr>
          <w:rFonts w:ascii="Times New Roman" w:hAnsi="Times New Roman"/>
          <w:sz w:val="24"/>
        </w:rPr>
        <w:t xml:space="preserve">, </w:t>
      </w:r>
      <w:r w:rsidR="00D47725">
        <w:rPr>
          <w:rFonts w:ascii="Times New Roman" w:hAnsi="Times New Roman"/>
          <w:sz w:val="24"/>
        </w:rPr>
        <w:t>ostale tekuće</w:t>
      </w:r>
      <w:r w:rsidR="00552E53">
        <w:rPr>
          <w:rFonts w:ascii="Times New Roman" w:hAnsi="Times New Roman"/>
          <w:sz w:val="24"/>
        </w:rPr>
        <w:t xml:space="preserve"> obveze</w:t>
      </w:r>
      <w:r w:rsidR="00D47725">
        <w:rPr>
          <w:rFonts w:ascii="Times New Roman" w:hAnsi="Times New Roman"/>
          <w:sz w:val="24"/>
        </w:rPr>
        <w:t xml:space="preserve"> koje se odnose na </w:t>
      </w:r>
      <w:r w:rsidR="00B85E36">
        <w:rPr>
          <w:rFonts w:ascii="Times New Roman" w:hAnsi="Times New Roman"/>
          <w:sz w:val="24"/>
        </w:rPr>
        <w:t>ostale materijalne rashode u iznosu od 200,00 eura (Š</w:t>
      </w:r>
      <w:r w:rsidR="008928B1">
        <w:rPr>
          <w:rFonts w:ascii="Times New Roman" w:hAnsi="Times New Roman"/>
          <w:sz w:val="24"/>
        </w:rPr>
        <w:t>ifra</w:t>
      </w:r>
      <w:r w:rsidR="00B85E36">
        <w:rPr>
          <w:rFonts w:ascii="Times New Roman" w:hAnsi="Times New Roman"/>
          <w:sz w:val="24"/>
        </w:rPr>
        <w:t xml:space="preserve"> 232) i </w:t>
      </w:r>
      <w:r w:rsidR="00D47725">
        <w:rPr>
          <w:rFonts w:ascii="Times New Roman" w:hAnsi="Times New Roman"/>
          <w:sz w:val="24"/>
        </w:rPr>
        <w:t>usluge platnog prometa</w:t>
      </w:r>
      <w:r w:rsidR="00552E53">
        <w:rPr>
          <w:rFonts w:ascii="Times New Roman" w:hAnsi="Times New Roman"/>
          <w:sz w:val="24"/>
        </w:rPr>
        <w:t xml:space="preserve"> </w:t>
      </w:r>
      <w:r w:rsidR="00B85E36">
        <w:rPr>
          <w:rFonts w:ascii="Times New Roman" w:hAnsi="Times New Roman"/>
          <w:sz w:val="24"/>
        </w:rPr>
        <w:t>u iznosu od 35,63</w:t>
      </w:r>
      <w:r w:rsidR="00D47725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 xml:space="preserve"> ( Šifra 239)</w:t>
      </w:r>
      <w:r w:rsidR="00B85E36">
        <w:rPr>
          <w:rFonts w:ascii="Times New Roman" w:hAnsi="Times New Roman"/>
          <w:sz w:val="24"/>
        </w:rPr>
        <w:t>.</w:t>
      </w:r>
      <w:r w:rsidR="00785B3D" w:rsidRPr="00CB433A">
        <w:rPr>
          <w:rFonts w:ascii="Times New Roman" w:hAnsi="Times New Roman"/>
          <w:sz w:val="24"/>
        </w:rPr>
        <w:tab/>
      </w:r>
    </w:p>
    <w:p w14:paraId="1D8EB9DF" w14:textId="77777777" w:rsidR="00785B3D" w:rsidRDefault="00785B3D" w:rsidP="008928B1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077D65D9" w14:textId="77777777" w:rsidR="00785B3D" w:rsidRDefault="004E2D4C" w:rsidP="008928B1">
      <w:pPr>
        <w:spacing w:after="0" w:line="276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OBVEZAMA</w:t>
      </w:r>
    </w:p>
    <w:p w14:paraId="70B8F465" w14:textId="77777777" w:rsidR="00BC0FFD" w:rsidRDefault="004E2D4C" w:rsidP="008928B1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85B3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Obveze za rashode posl</w:t>
      </w:r>
      <w:r w:rsidR="00B85E36">
        <w:rPr>
          <w:rFonts w:ascii="Times New Roman" w:hAnsi="Times New Roman"/>
          <w:sz w:val="24"/>
        </w:rPr>
        <w:t>ovanja  na dan 31. prosinca 2024</w:t>
      </w:r>
      <w:r w:rsidR="00785B3D">
        <w:rPr>
          <w:rFonts w:ascii="Times New Roman" w:hAnsi="Times New Roman"/>
          <w:sz w:val="24"/>
        </w:rPr>
        <w:t>. godine u iznosu od</w:t>
      </w:r>
      <w:r w:rsidR="00CB433A">
        <w:rPr>
          <w:rFonts w:ascii="Times New Roman" w:hAnsi="Times New Roman"/>
          <w:sz w:val="24"/>
        </w:rPr>
        <w:t xml:space="preserve"> </w:t>
      </w:r>
      <w:r w:rsidR="00B85E36">
        <w:rPr>
          <w:rFonts w:ascii="Times New Roman" w:hAnsi="Times New Roman"/>
          <w:sz w:val="24"/>
        </w:rPr>
        <w:t>2.223,84</w:t>
      </w:r>
      <w:r w:rsidR="00D47725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 xml:space="preserve"> </w:t>
      </w:r>
      <w:r w:rsidR="004129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čine</w:t>
      </w:r>
      <w:r w:rsidR="00BC0FFD">
        <w:rPr>
          <w:rFonts w:ascii="Times New Roman" w:hAnsi="Times New Roman"/>
          <w:sz w:val="24"/>
        </w:rPr>
        <w:t>:</w:t>
      </w:r>
    </w:p>
    <w:p w14:paraId="0284BA3C" w14:textId="51DEEECB" w:rsidR="00CB433A" w:rsidRDefault="004E2D4C" w:rsidP="008928B1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N231</w:t>
      </w:r>
      <w:r w:rsidR="00BC0FFD">
        <w:rPr>
          <w:rFonts w:ascii="Times New Roman" w:hAnsi="Times New Roman"/>
          <w:sz w:val="24"/>
        </w:rPr>
        <w:t xml:space="preserve"> obveze za zaposlene-</w:t>
      </w:r>
      <w:r w:rsidR="00785B3D">
        <w:rPr>
          <w:rFonts w:ascii="Times New Roman" w:hAnsi="Times New Roman"/>
          <w:sz w:val="24"/>
        </w:rPr>
        <w:t xml:space="preserve"> jednu zaposlenu osobu</w:t>
      </w:r>
      <w:r w:rsidR="00CB433A">
        <w:rPr>
          <w:rFonts w:ascii="Times New Roman" w:hAnsi="Times New Roman"/>
          <w:sz w:val="24"/>
        </w:rPr>
        <w:t xml:space="preserve">, </w:t>
      </w:r>
      <w:r w:rsidR="00785B3D">
        <w:rPr>
          <w:rFonts w:ascii="Times New Roman" w:hAnsi="Times New Roman"/>
          <w:sz w:val="24"/>
        </w:rPr>
        <w:t>koje dospij</w:t>
      </w:r>
      <w:r>
        <w:rPr>
          <w:rFonts w:ascii="Times New Roman" w:hAnsi="Times New Roman"/>
          <w:sz w:val="24"/>
        </w:rPr>
        <w:t>evaju u 1. mjesecu 202</w:t>
      </w:r>
      <w:r w:rsidR="008928B1">
        <w:rPr>
          <w:rFonts w:ascii="Times New Roman" w:hAnsi="Times New Roman"/>
          <w:sz w:val="24"/>
        </w:rPr>
        <w:t>5</w:t>
      </w:r>
      <w:r w:rsidR="00BC0FFD">
        <w:rPr>
          <w:rFonts w:ascii="Times New Roman" w:hAnsi="Times New Roman"/>
          <w:sz w:val="24"/>
        </w:rPr>
        <w:t>. god</w:t>
      </w:r>
      <w:r>
        <w:rPr>
          <w:rFonts w:ascii="Times New Roman" w:hAnsi="Times New Roman"/>
          <w:sz w:val="24"/>
        </w:rPr>
        <w:t>i</w:t>
      </w:r>
      <w:r w:rsidR="00B85E36">
        <w:rPr>
          <w:rFonts w:ascii="Times New Roman" w:hAnsi="Times New Roman"/>
          <w:sz w:val="24"/>
        </w:rPr>
        <w:t>ne u ukupnom iznosu od 1.988,21</w:t>
      </w:r>
      <w:r w:rsidR="00D47725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 w:rsidR="00D47725">
        <w:rPr>
          <w:rFonts w:ascii="Times New Roman" w:hAnsi="Times New Roman"/>
          <w:sz w:val="24"/>
        </w:rPr>
        <w:t>.</w:t>
      </w:r>
    </w:p>
    <w:p w14:paraId="38E946DF" w14:textId="2816F598" w:rsidR="00A03516" w:rsidRPr="00B27781" w:rsidRDefault="00D47725" w:rsidP="008928B1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234</w:t>
      </w:r>
      <w:r>
        <w:rPr>
          <w:rFonts w:ascii="Times New Roman" w:hAnsi="Times New Roman"/>
          <w:sz w:val="24"/>
        </w:rPr>
        <w:t xml:space="preserve"> O</w:t>
      </w:r>
      <w:r w:rsidR="00BC0FFD" w:rsidRPr="004E2D4C">
        <w:rPr>
          <w:rFonts w:ascii="Times New Roman" w:hAnsi="Times New Roman"/>
          <w:sz w:val="24"/>
        </w:rPr>
        <w:t xml:space="preserve">bveze </w:t>
      </w:r>
      <w:r>
        <w:rPr>
          <w:rFonts w:ascii="Times New Roman" w:hAnsi="Times New Roman"/>
          <w:sz w:val="24"/>
        </w:rPr>
        <w:t>za financijske rashode (bankarske i usluge platnog prometa)</w:t>
      </w:r>
      <w:r w:rsidR="00B85E36">
        <w:rPr>
          <w:rFonts w:ascii="Times New Roman" w:hAnsi="Times New Roman"/>
          <w:sz w:val="24"/>
        </w:rPr>
        <w:t xml:space="preserve"> u iznosu od 35,63</w:t>
      </w:r>
      <w:r w:rsidR="00B27781">
        <w:rPr>
          <w:rFonts w:ascii="Times New Roman" w:hAnsi="Times New Roman"/>
          <w:sz w:val="24"/>
        </w:rPr>
        <w:t xml:space="preserve"> eur</w:t>
      </w:r>
      <w:r w:rsidR="00B85E36">
        <w:rPr>
          <w:rFonts w:ascii="Times New Roman" w:hAnsi="Times New Roman"/>
          <w:sz w:val="24"/>
        </w:rPr>
        <w:t>a</w:t>
      </w:r>
      <w:r w:rsidR="008928B1">
        <w:rPr>
          <w:rFonts w:ascii="Times New Roman" w:hAnsi="Times New Roman"/>
          <w:sz w:val="24"/>
        </w:rPr>
        <w:t>,</w:t>
      </w:r>
      <w:r w:rsidR="00B27781">
        <w:rPr>
          <w:rFonts w:ascii="Times New Roman" w:hAnsi="Times New Roman"/>
          <w:sz w:val="24"/>
        </w:rPr>
        <w:t xml:space="preserve"> s dospijećem  u siječnju 202</w:t>
      </w:r>
      <w:r w:rsidR="008928B1">
        <w:rPr>
          <w:rFonts w:ascii="Times New Roman" w:hAnsi="Times New Roman"/>
          <w:sz w:val="24"/>
        </w:rPr>
        <w:t>5</w:t>
      </w:r>
      <w:r w:rsidR="004E2D4C" w:rsidRPr="004E2D4C">
        <w:rPr>
          <w:rFonts w:ascii="Times New Roman" w:hAnsi="Times New Roman"/>
          <w:sz w:val="24"/>
        </w:rPr>
        <w:t>.</w:t>
      </w:r>
      <w:r w:rsidR="008928B1">
        <w:rPr>
          <w:rFonts w:ascii="Times New Roman" w:hAnsi="Times New Roman"/>
          <w:sz w:val="24"/>
        </w:rPr>
        <w:t xml:space="preserve"> godine.</w:t>
      </w:r>
    </w:p>
    <w:p w14:paraId="68509FE5" w14:textId="77777777" w:rsidR="00B27781" w:rsidRPr="004E2D4C" w:rsidRDefault="00B27781" w:rsidP="008928B1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N24</w:t>
      </w:r>
      <w:r>
        <w:rPr>
          <w:rFonts w:ascii="Times New Roman" w:hAnsi="Times New Roman"/>
          <w:sz w:val="24"/>
        </w:rPr>
        <w:t xml:space="preserve"> Obveze za </w:t>
      </w:r>
      <w:r w:rsidR="00B85E36">
        <w:rPr>
          <w:rFonts w:ascii="Times New Roman" w:hAnsi="Times New Roman"/>
          <w:sz w:val="24"/>
        </w:rPr>
        <w:t>materijalne rashode u iznosu od 2</w:t>
      </w:r>
      <w:r>
        <w:rPr>
          <w:rFonts w:ascii="Times New Roman" w:hAnsi="Times New Roman"/>
          <w:sz w:val="24"/>
        </w:rPr>
        <w:t>00,00 eur</w:t>
      </w:r>
      <w:r w:rsidR="00B85E36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.</w:t>
      </w:r>
    </w:p>
    <w:p w14:paraId="7812FE96" w14:textId="77777777" w:rsidR="00BC0FFD" w:rsidRPr="00806B39" w:rsidRDefault="00603709" w:rsidP="008928B1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IZVJEŠTAJ O PROMJENAMA U VRIJEDNOSTI I OBUJMU IMOVINE I OBVEZA</w:t>
      </w:r>
    </w:p>
    <w:p w14:paraId="0BBDBE00" w14:textId="77777777" w:rsidR="00BC0FFD" w:rsidRDefault="00BC0FFD" w:rsidP="008928B1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Nema promjena u vrijednostima i obujmu imovine u odnosu na prethodnu godinu.</w:t>
      </w:r>
    </w:p>
    <w:p w14:paraId="092EC312" w14:textId="77777777" w:rsidR="00806B39" w:rsidRPr="00806B39" w:rsidRDefault="00603709" w:rsidP="008928B1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IZVJEŠTAJ O RASHODIMA PREMA FUNKCIJSKOJ KLASIFIKACIJI</w:t>
      </w:r>
    </w:p>
    <w:p w14:paraId="61FE3E70" w14:textId="77777777" w:rsidR="00B27781" w:rsidRDefault="00603709" w:rsidP="008928B1">
      <w:pPr>
        <w:spacing w:before="240" w:line="276" w:lineRule="auto"/>
        <w:jc w:val="both"/>
        <w:rPr>
          <w:rFonts w:ascii="Times New Roman" w:hAnsi="Times New Roman"/>
          <w:sz w:val="24"/>
        </w:rPr>
      </w:pPr>
      <w:r w:rsidRPr="008928B1">
        <w:rPr>
          <w:rFonts w:ascii="Times New Roman" w:hAnsi="Times New Roman"/>
          <w:b/>
          <w:bCs/>
          <w:sz w:val="24"/>
        </w:rPr>
        <w:t>Šifra 08</w:t>
      </w:r>
      <w:r w:rsidR="00B27781">
        <w:rPr>
          <w:rFonts w:ascii="Times New Roman" w:hAnsi="Times New Roman"/>
          <w:sz w:val="24"/>
        </w:rPr>
        <w:t xml:space="preserve"> Rekreacija, kultura i religije , odnosno Šifra 082 Službe kulture, </w:t>
      </w:r>
      <w:r w:rsidR="00806B39">
        <w:rPr>
          <w:rFonts w:ascii="Times New Roman" w:hAnsi="Times New Roman"/>
          <w:sz w:val="24"/>
        </w:rPr>
        <w:t xml:space="preserve"> jednak</w:t>
      </w:r>
      <w:r>
        <w:rPr>
          <w:rFonts w:ascii="Times New Roman" w:hAnsi="Times New Roman"/>
          <w:sz w:val="24"/>
        </w:rPr>
        <w:t>a je podatcim</w:t>
      </w:r>
      <w:r w:rsidR="00806B39">
        <w:rPr>
          <w:rFonts w:ascii="Times New Roman" w:hAnsi="Times New Roman"/>
          <w:sz w:val="24"/>
        </w:rPr>
        <w:t xml:space="preserve">a iz PR-RAS na </w:t>
      </w:r>
      <w:r w:rsidR="003469E3">
        <w:rPr>
          <w:rFonts w:ascii="Times New Roman" w:hAnsi="Times New Roman"/>
          <w:sz w:val="24"/>
        </w:rPr>
        <w:t>šifri Y034</w:t>
      </w:r>
      <w:r w:rsidR="00806B39">
        <w:rPr>
          <w:rFonts w:ascii="Times New Roman" w:hAnsi="Times New Roman"/>
          <w:sz w:val="24"/>
        </w:rPr>
        <w:t xml:space="preserve"> i čini ukupn</w:t>
      </w:r>
      <w:r w:rsidR="00B12FB5">
        <w:rPr>
          <w:rFonts w:ascii="Times New Roman" w:hAnsi="Times New Roman"/>
          <w:sz w:val="24"/>
        </w:rPr>
        <w:t>e rashode u iznosu od 36.190,89</w:t>
      </w:r>
      <w:r w:rsidR="00B27781">
        <w:rPr>
          <w:rFonts w:ascii="Times New Roman" w:hAnsi="Times New Roman"/>
          <w:sz w:val="24"/>
        </w:rPr>
        <w:t xml:space="preserve"> eur</w:t>
      </w:r>
      <w:r w:rsidR="00B12FB5">
        <w:rPr>
          <w:rFonts w:ascii="Times New Roman" w:hAnsi="Times New Roman"/>
          <w:sz w:val="24"/>
        </w:rPr>
        <w:t>a</w:t>
      </w:r>
      <w:r w:rsidR="00B27781">
        <w:rPr>
          <w:rFonts w:ascii="Times New Roman" w:hAnsi="Times New Roman"/>
          <w:sz w:val="24"/>
        </w:rPr>
        <w:t>.</w:t>
      </w:r>
    </w:p>
    <w:p w14:paraId="71AE31AA" w14:textId="77777777" w:rsidR="00300CF5" w:rsidRPr="00A03516" w:rsidRDefault="00785B3D" w:rsidP="008928B1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806B39">
        <w:rPr>
          <w:rFonts w:ascii="Times New Roman" w:hAnsi="Times New Roman"/>
          <w:b/>
          <w:sz w:val="24"/>
        </w:rPr>
        <w:lastRenderedPageBreak/>
        <w:t>Knjižnica nema sudske sporove u tijeku.</w:t>
      </w:r>
    </w:p>
    <w:p w14:paraId="42B444F0" w14:textId="77777777" w:rsidR="00300CF5" w:rsidRDefault="00300CF5" w:rsidP="008928B1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04"/>
      </w:tblGrid>
      <w:tr w:rsidR="005501DE" w14:paraId="67A58FF7" w14:textId="77777777" w:rsidTr="005501DE">
        <w:tc>
          <w:tcPr>
            <w:tcW w:w="4811" w:type="dxa"/>
            <w:shd w:val="clear" w:color="auto" w:fill="FFFFFF" w:themeFill="background1"/>
          </w:tcPr>
          <w:p w14:paraId="18C58089" w14:textId="77777777" w:rsidR="005501DE" w:rsidRDefault="005501DE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6BE0B6F9" w14:textId="77777777" w:rsidR="005501DE" w:rsidRDefault="005501DE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Jasminka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Gluvaković</w:t>
            </w:r>
            <w:proofErr w:type="spellEnd"/>
          </w:p>
          <w:p w14:paraId="26D858EF" w14:textId="77777777" w:rsidR="005501DE" w:rsidRDefault="005501DE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54D880A5" w14:textId="77777777" w:rsidR="005501DE" w:rsidRDefault="005501DE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predstavnik:</w:t>
            </w:r>
          </w:p>
          <w:p w14:paraId="10CC2026" w14:textId="77777777" w:rsidR="005501DE" w:rsidRDefault="003469E3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501DE">
              <w:rPr>
                <w:rFonts w:ascii="Times New Roman" w:hAnsi="Times New Roman"/>
                <w:sz w:val="24"/>
                <w:szCs w:val="24"/>
              </w:rPr>
              <w:t>.d. ravnateljica</w:t>
            </w:r>
          </w:p>
          <w:p w14:paraId="01F9FBFE" w14:textId="77777777" w:rsidR="003469E3" w:rsidRDefault="003469E3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Kužet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mag.cult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 dipl. knjižničarka</w:t>
            </w:r>
          </w:p>
          <w:p w14:paraId="6E44FCDD" w14:textId="77777777" w:rsidR="005501DE" w:rsidRDefault="005501DE" w:rsidP="008928B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90D3DE" w14:textId="77777777" w:rsidR="00300CF5" w:rsidRDefault="00300CF5" w:rsidP="008928B1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01CBD06" w14:textId="77777777" w:rsidR="00BC2CFC" w:rsidRDefault="00BC2CFC" w:rsidP="008928B1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598C4CB2" w14:textId="77777777" w:rsidR="00A17084" w:rsidRDefault="009A1A55" w:rsidP="008928B1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7667275F" w14:textId="77777777" w:rsidR="009A1A55" w:rsidRPr="00B27781" w:rsidRDefault="009A1A55" w:rsidP="008928B1">
      <w:pPr>
        <w:pStyle w:val="Odlomakpopisa"/>
        <w:numPr>
          <w:ilvl w:val="0"/>
          <w:numId w:val="8"/>
        </w:numPr>
        <w:spacing w:line="276" w:lineRule="auto"/>
        <w:rPr>
          <w:bCs/>
        </w:rPr>
      </w:pPr>
      <w:r w:rsidRPr="00FB0E17">
        <w:rPr>
          <w:bCs/>
        </w:rPr>
        <w:t>Općina Gunja – Jedinstveni upravni odjel</w:t>
      </w:r>
    </w:p>
    <w:p w14:paraId="6E5E5820" w14:textId="77777777" w:rsidR="00FB0E17" w:rsidRDefault="005266F1" w:rsidP="008928B1">
      <w:pPr>
        <w:pStyle w:val="Odlomakpopisa"/>
        <w:numPr>
          <w:ilvl w:val="0"/>
          <w:numId w:val="8"/>
        </w:numPr>
        <w:spacing w:line="276" w:lineRule="auto"/>
        <w:rPr>
          <w:bCs/>
        </w:rPr>
      </w:pPr>
      <w:r>
        <w:rPr>
          <w:bCs/>
        </w:rPr>
        <w:t>RKPFI</w:t>
      </w:r>
    </w:p>
    <w:p w14:paraId="3467C421" w14:textId="77777777" w:rsidR="009A1A55" w:rsidRPr="00786583" w:rsidRDefault="009A1A55" w:rsidP="008928B1">
      <w:pPr>
        <w:pStyle w:val="Odlomakpopisa"/>
        <w:numPr>
          <w:ilvl w:val="0"/>
          <w:numId w:val="8"/>
        </w:numPr>
        <w:spacing w:line="276" w:lineRule="auto"/>
        <w:rPr>
          <w:bCs/>
        </w:rPr>
      </w:pPr>
      <w:r>
        <w:rPr>
          <w:bCs/>
        </w:rPr>
        <w:t>A r h i v a</w:t>
      </w:r>
    </w:p>
    <w:p w14:paraId="0BDBED40" w14:textId="77777777" w:rsidR="00A17084" w:rsidRDefault="00A17084" w:rsidP="008928B1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F2959C3" w14:textId="77777777" w:rsidR="00A17084" w:rsidRPr="007D438F" w:rsidRDefault="00A17084" w:rsidP="008928B1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sectPr w:rsidR="00A17084" w:rsidRPr="007D438F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BC77B" w14:textId="77777777" w:rsidR="002831F1" w:rsidRDefault="002831F1" w:rsidP="00785B3D">
      <w:pPr>
        <w:spacing w:after="0" w:line="240" w:lineRule="auto"/>
      </w:pPr>
      <w:r>
        <w:separator/>
      </w:r>
    </w:p>
  </w:endnote>
  <w:endnote w:type="continuationSeparator" w:id="0">
    <w:p w14:paraId="6AADF663" w14:textId="77777777" w:rsidR="002831F1" w:rsidRDefault="002831F1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A59AE" w14:textId="77777777"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12FB5">
      <w:rPr>
        <w:noProof/>
      </w:rPr>
      <w:t>4</w:t>
    </w:r>
    <w:r>
      <w:fldChar w:fldCharType="end"/>
    </w:r>
  </w:p>
  <w:p w14:paraId="293F2EF2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43921" w14:textId="77777777" w:rsidR="002831F1" w:rsidRDefault="002831F1" w:rsidP="00785B3D">
      <w:pPr>
        <w:spacing w:after="0" w:line="240" w:lineRule="auto"/>
      </w:pPr>
      <w:r>
        <w:separator/>
      </w:r>
    </w:p>
  </w:footnote>
  <w:footnote w:type="continuationSeparator" w:id="0">
    <w:p w14:paraId="7FD22634" w14:textId="77777777" w:rsidR="002831F1" w:rsidRDefault="002831F1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6827599">
    <w:abstractNumId w:val="0"/>
  </w:num>
  <w:num w:numId="2" w16cid:durableId="824274206">
    <w:abstractNumId w:val="4"/>
  </w:num>
  <w:num w:numId="3" w16cid:durableId="455947701">
    <w:abstractNumId w:val="7"/>
  </w:num>
  <w:num w:numId="4" w16cid:durableId="1263102394">
    <w:abstractNumId w:val="2"/>
  </w:num>
  <w:num w:numId="5" w16cid:durableId="1340426521">
    <w:abstractNumId w:val="5"/>
  </w:num>
  <w:num w:numId="6" w16cid:durableId="1242325437">
    <w:abstractNumId w:val="6"/>
  </w:num>
  <w:num w:numId="7" w16cid:durableId="998920942">
    <w:abstractNumId w:val="8"/>
  </w:num>
  <w:num w:numId="8" w16cid:durableId="984894707">
    <w:abstractNumId w:val="1"/>
  </w:num>
  <w:num w:numId="9" w16cid:durableId="1851141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8F"/>
    <w:rsid w:val="000100E7"/>
    <w:rsid w:val="000128A7"/>
    <w:rsid w:val="0002523C"/>
    <w:rsid w:val="00042CA1"/>
    <w:rsid w:val="00075820"/>
    <w:rsid w:val="00085950"/>
    <w:rsid w:val="00095EC5"/>
    <w:rsid w:val="000C1B2D"/>
    <w:rsid w:val="000E6B8D"/>
    <w:rsid w:val="000F644B"/>
    <w:rsid w:val="001159B0"/>
    <w:rsid w:val="0011628D"/>
    <w:rsid w:val="0014618E"/>
    <w:rsid w:val="001D338E"/>
    <w:rsid w:val="00242353"/>
    <w:rsid w:val="002714B4"/>
    <w:rsid w:val="002831F1"/>
    <w:rsid w:val="002843A7"/>
    <w:rsid w:val="00300CF5"/>
    <w:rsid w:val="00307B31"/>
    <w:rsid w:val="00336FD4"/>
    <w:rsid w:val="003404D5"/>
    <w:rsid w:val="003469E3"/>
    <w:rsid w:val="003C50D0"/>
    <w:rsid w:val="003D6547"/>
    <w:rsid w:val="004129F8"/>
    <w:rsid w:val="004256A6"/>
    <w:rsid w:val="00436045"/>
    <w:rsid w:val="00455E20"/>
    <w:rsid w:val="004C11D4"/>
    <w:rsid w:val="004D5A09"/>
    <w:rsid w:val="004E2D4C"/>
    <w:rsid w:val="00505453"/>
    <w:rsid w:val="005266F1"/>
    <w:rsid w:val="005501DE"/>
    <w:rsid w:val="00552E53"/>
    <w:rsid w:val="0055550F"/>
    <w:rsid w:val="005A5A17"/>
    <w:rsid w:val="005C14A3"/>
    <w:rsid w:val="005C1AB1"/>
    <w:rsid w:val="005F2F82"/>
    <w:rsid w:val="00603709"/>
    <w:rsid w:val="00604E40"/>
    <w:rsid w:val="00626C8E"/>
    <w:rsid w:val="00644EA0"/>
    <w:rsid w:val="00667638"/>
    <w:rsid w:val="006735EB"/>
    <w:rsid w:val="00713784"/>
    <w:rsid w:val="007336F9"/>
    <w:rsid w:val="00785B3D"/>
    <w:rsid w:val="00786583"/>
    <w:rsid w:val="00791231"/>
    <w:rsid w:val="007B0F29"/>
    <w:rsid w:val="007D438F"/>
    <w:rsid w:val="00806B39"/>
    <w:rsid w:val="0082743D"/>
    <w:rsid w:val="00853D78"/>
    <w:rsid w:val="008557B1"/>
    <w:rsid w:val="00877B4F"/>
    <w:rsid w:val="008928B1"/>
    <w:rsid w:val="0095528A"/>
    <w:rsid w:val="009A03B8"/>
    <w:rsid w:val="009A1A55"/>
    <w:rsid w:val="009C46B6"/>
    <w:rsid w:val="009D56FA"/>
    <w:rsid w:val="009E067C"/>
    <w:rsid w:val="009F7FCF"/>
    <w:rsid w:val="00A03516"/>
    <w:rsid w:val="00A17084"/>
    <w:rsid w:val="00A332E7"/>
    <w:rsid w:val="00A82062"/>
    <w:rsid w:val="00AC7466"/>
    <w:rsid w:val="00B12FB5"/>
    <w:rsid w:val="00B27781"/>
    <w:rsid w:val="00B30187"/>
    <w:rsid w:val="00B430DF"/>
    <w:rsid w:val="00B646CA"/>
    <w:rsid w:val="00B85E36"/>
    <w:rsid w:val="00B85E3D"/>
    <w:rsid w:val="00B8626A"/>
    <w:rsid w:val="00BB3221"/>
    <w:rsid w:val="00BB3C37"/>
    <w:rsid w:val="00BC0FFD"/>
    <w:rsid w:val="00BC2CFC"/>
    <w:rsid w:val="00BD0F4E"/>
    <w:rsid w:val="00BD7E3E"/>
    <w:rsid w:val="00BF5745"/>
    <w:rsid w:val="00C41E15"/>
    <w:rsid w:val="00C42E9E"/>
    <w:rsid w:val="00C57251"/>
    <w:rsid w:val="00C73D75"/>
    <w:rsid w:val="00C75257"/>
    <w:rsid w:val="00C82519"/>
    <w:rsid w:val="00CB433A"/>
    <w:rsid w:val="00CD349D"/>
    <w:rsid w:val="00CF7D89"/>
    <w:rsid w:val="00D463DB"/>
    <w:rsid w:val="00D47725"/>
    <w:rsid w:val="00DB5014"/>
    <w:rsid w:val="00DC08D0"/>
    <w:rsid w:val="00E044B2"/>
    <w:rsid w:val="00E17907"/>
    <w:rsid w:val="00E20FC7"/>
    <w:rsid w:val="00E50028"/>
    <w:rsid w:val="00E6603F"/>
    <w:rsid w:val="00E67021"/>
    <w:rsid w:val="00EC32E3"/>
    <w:rsid w:val="00EC5C5F"/>
    <w:rsid w:val="00EC7D23"/>
    <w:rsid w:val="00F2128B"/>
    <w:rsid w:val="00F23CF9"/>
    <w:rsid w:val="00F43D3E"/>
    <w:rsid w:val="00F46251"/>
    <w:rsid w:val="00F758A0"/>
    <w:rsid w:val="00F81105"/>
    <w:rsid w:val="00F82EE8"/>
    <w:rsid w:val="00F84F56"/>
    <w:rsid w:val="00F90416"/>
    <w:rsid w:val="00FB0E17"/>
    <w:rsid w:val="00FD4288"/>
    <w:rsid w:val="00FD4840"/>
    <w:rsid w:val="00FE6A85"/>
    <w:rsid w:val="00F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BAEF6"/>
  <w14:defaultImageDpi w14:val="0"/>
  <w15:docId w15:val="{A11C42A7-44C0-4DEE-ABE6-4776D9DC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2</cp:revision>
  <cp:lastPrinted>2024-01-24T15:25:00Z</cp:lastPrinted>
  <dcterms:created xsi:type="dcterms:W3CDTF">2025-01-30T14:53:00Z</dcterms:created>
  <dcterms:modified xsi:type="dcterms:W3CDTF">2025-01-30T14:53:00Z</dcterms:modified>
</cp:coreProperties>
</file>