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7CCC3" w14:textId="77777777" w:rsidR="00AA6B90" w:rsidRDefault="00AA6B90" w:rsidP="00AA6B90">
      <w:pPr>
        <w:spacing w:after="0"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Narodna knjižnica i čitaonica Gunja</w:t>
      </w:r>
    </w:p>
    <w:p w14:paraId="57172802" w14:textId="2E148E8A" w:rsidR="00AA6B90" w:rsidRDefault="00BD06B9" w:rsidP="00AA6B90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 </w:t>
      </w:r>
      <w:proofErr w:type="spellStart"/>
      <w:r>
        <w:rPr>
          <w:rFonts w:ascii="Times New Roman" w:hAnsi="Times New Roman" w:cs="Times New Roman"/>
          <w:sz w:val="24"/>
        </w:rPr>
        <w:t>Gunji</w:t>
      </w:r>
      <w:proofErr w:type="spellEnd"/>
      <w:r>
        <w:rPr>
          <w:rFonts w:ascii="Times New Roman" w:hAnsi="Times New Roman" w:cs="Times New Roman"/>
          <w:sz w:val="24"/>
        </w:rPr>
        <w:t>, 07</w:t>
      </w:r>
      <w:r w:rsidR="00AA6B90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studenoga</w:t>
      </w:r>
      <w:r w:rsidR="00AA6B90">
        <w:rPr>
          <w:rFonts w:ascii="Times New Roman" w:hAnsi="Times New Roman" w:cs="Times New Roman"/>
          <w:sz w:val="24"/>
        </w:rPr>
        <w:t xml:space="preserve"> 202</w:t>
      </w:r>
      <w:r>
        <w:rPr>
          <w:rFonts w:ascii="Times New Roman" w:hAnsi="Times New Roman" w:cs="Times New Roman"/>
          <w:sz w:val="24"/>
        </w:rPr>
        <w:t>2</w:t>
      </w:r>
      <w:r w:rsidR="00AA6B90">
        <w:rPr>
          <w:rFonts w:ascii="Times New Roman" w:hAnsi="Times New Roman" w:cs="Times New Roman"/>
          <w:sz w:val="24"/>
        </w:rPr>
        <w:t>.</w:t>
      </w:r>
    </w:p>
    <w:p w14:paraId="2E66C665" w14:textId="77777777" w:rsidR="00AA6B90" w:rsidRDefault="00AA6B90" w:rsidP="00AA6B9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37D5D939" w14:textId="39F132D5" w:rsidR="00AA6B90" w:rsidRDefault="00AA6B90" w:rsidP="00AA6B90">
      <w:pPr>
        <w:spacing w:after="20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FINANCIJSKI PLAN NARODNE KNJIŽNICE I ČITAONICE GUNJA ZA 202</w:t>
      </w:r>
      <w:r w:rsidR="00BD06B9">
        <w:rPr>
          <w:rFonts w:ascii="Times New Roman" w:hAnsi="Times New Roman" w:cs="Times New Roman"/>
          <w:b/>
          <w:sz w:val="28"/>
        </w:rPr>
        <w:t>3</w:t>
      </w:r>
      <w:r>
        <w:rPr>
          <w:rFonts w:ascii="Times New Roman" w:hAnsi="Times New Roman" w:cs="Times New Roman"/>
          <w:b/>
          <w:sz w:val="28"/>
        </w:rPr>
        <w:t xml:space="preserve">. GODINU </w:t>
      </w:r>
    </w:p>
    <w:p w14:paraId="21FB32F4" w14:textId="77777777" w:rsidR="00AA6B90" w:rsidRDefault="00AA6B90" w:rsidP="00AA6B90">
      <w:pPr>
        <w:spacing w:after="20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Obrazloženje </w:t>
      </w:r>
    </w:p>
    <w:p w14:paraId="3CDE8CEA" w14:textId="77777777" w:rsidR="00AA6B90" w:rsidRDefault="00AA6B90" w:rsidP="00AA6B90">
      <w:pPr>
        <w:spacing w:before="240" w:after="0" w:line="360" w:lineRule="auto"/>
        <w:jc w:val="both"/>
        <w:rPr>
          <w:rFonts w:ascii="Times New Roman" w:hAnsi="Times New Roman" w:cs="Times New Roman"/>
          <w:bCs/>
          <w:sz w:val="24"/>
          <w:u w:val="single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Cs/>
          <w:sz w:val="24"/>
          <w:u w:val="single"/>
        </w:rPr>
        <w:t>Proračunski korisnik 50784 Narodna knjižnica i čitaonica Gunja</w:t>
      </w:r>
    </w:p>
    <w:p w14:paraId="40D0B16B" w14:textId="66423431" w:rsidR="00AA6B90" w:rsidRDefault="00AA6B90" w:rsidP="00AA6B9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Narodna knjižnica i čitaonica Gunja ima status javne ustanove koja obavlja knjižničnu djelatnost. Osnivač Knjižnice je Općina Gunja. Knjižnica je osnovana 29. svibnja 2018. godine na temelju Odluke o osnivanju Javne ustanove „Narodna knjižnica i čitaonica Gunja“ (KLASA: 612-04/18-01/981, URBROJ: 2212/07-18-1). Knjižnica ima svojstvo pravne osobe te je upisana u registar Trgovačkog suda u Osijeku 4. ožujka 2019. godine pod matičnim brojem subjekta upisa (MBS) 05063671 Rješenjem pod brojem TT-19/1306-2. Sredstva za rad Knjižnice osiguravaju se iz Proračuna Općine Gunja. Knjižnica ima jednu zaposlenu osobu.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Djelatnost knjižnice obuhvaća: nabavu knjižnične građe i izgradnju knjižničnih zbirki, stručnu obradu knjižnične građe prema stručnim standardima, što uključuje izradu informacijskih pomagala u tiskanom i/ili elektroničkom obliku, pohranu, čuvanje i zaštitu knjižnične građe te provođenje mjera zaštite knjižnične građe koja je kulturno dobro, pružanje informacijskih usluga, posudbu i davanje na korištenje knjižnične građe, uključujući </w:t>
      </w:r>
      <w:proofErr w:type="spellStart"/>
      <w:r>
        <w:rPr>
          <w:rFonts w:ascii="Times New Roman" w:hAnsi="Times New Roman" w:cs="Times New Roman"/>
          <w:sz w:val="24"/>
        </w:rPr>
        <w:t>međuknjižničnu</w:t>
      </w:r>
      <w:proofErr w:type="spellEnd"/>
      <w:r>
        <w:rPr>
          <w:rFonts w:ascii="Times New Roman" w:hAnsi="Times New Roman" w:cs="Times New Roman"/>
          <w:sz w:val="24"/>
        </w:rPr>
        <w:t xml:space="preserve"> posudbu, digitalizaciju knjižnične građe, usmjeravanje i podučavanje korisnika pri izboru i korištenju knjižnične građe, vođenje dokumentacije i prikupljanje statističkih podataka o poslovanju, knjižničnoj građi, korisnicima i o korištenju usluga knjižnice, prikupljanje statističkih podataka vezanih uz provedbu propisa kojima se uređuju autorska i srodna prava, pripremanje kulturnih, informacijskih, obrazovnih i znanstvenih sadržaja i programa te obavljanje i drugih poslova sukladno Zakonu i drugim propisima.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Knjižnica će tijekom razdoblja od 202</w:t>
      </w:r>
      <w:r w:rsidR="00BD06B9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. do 202</w:t>
      </w:r>
      <w:r w:rsidR="00BD06B9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>. omogućiti svim korisnicima i svim zainteresiranim pristup informacijama i izvorima znanja, poticati čitanje i druge kulturne aktivnosti, organizirati radionice i književne susrete, surađivati sa lokalnim zajednicama i udrugama te se uključiti u kulturni život Općine Gunja.</w:t>
      </w:r>
    </w:p>
    <w:p w14:paraId="2133297E" w14:textId="77777777" w:rsidR="00AA6B90" w:rsidRDefault="00AA6B90" w:rsidP="00AA6B90">
      <w:pPr>
        <w:spacing w:after="20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57FB52B4" w14:textId="77777777" w:rsidR="00AA6B90" w:rsidRDefault="00AA6B90" w:rsidP="00AA6B90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</w:p>
    <w:p w14:paraId="42CB9586" w14:textId="030E55B9" w:rsidR="00AA6B90" w:rsidRDefault="00AA6B90" w:rsidP="00AA6B90">
      <w:pPr>
        <w:spacing w:after="0" w:line="360" w:lineRule="auto"/>
        <w:jc w:val="both"/>
        <w:rPr>
          <w:rFonts w:ascii="Times New Roman" w:hAnsi="Times New Roman" w:cs="Times New Roman"/>
          <w:b/>
          <w:iCs/>
          <w:sz w:val="24"/>
          <w:u w:val="single"/>
        </w:rPr>
      </w:pPr>
      <w:r>
        <w:rPr>
          <w:rFonts w:ascii="Times New Roman" w:hAnsi="Times New Roman" w:cs="Times New Roman"/>
          <w:iCs/>
          <w:sz w:val="24"/>
          <w:u w:val="single"/>
        </w:rPr>
        <w:lastRenderedPageBreak/>
        <w:t>Zakonske i druge pravne osnove:</w:t>
      </w:r>
    </w:p>
    <w:p w14:paraId="17340BDA" w14:textId="2810F2A7" w:rsidR="00AA6B90" w:rsidRDefault="00AA6B90" w:rsidP="00AA6B90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Financijski plan izrađen je na temelju zakonske osnove: Zakon o knjižnicama i knjižničnoj djelatnosti NN 17/419</w:t>
      </w:r>
      <w:r w:rsidR="00DD3FCB">
        <w:rPr>
          <w:rFonts w:ascii="Times New Roman" w:hAnsi="Times New Roman" w:cs="Times New Roman"/>
          <w:sz w:val="24"/>
        </w:rPr>
        <w:t>; 98/19; i 114/22</w:t>
      </w:r>
      <w:r>
        <w:rPr>
          <w:rFonts w:ascii="Times New Roman" w:hAnsi="Times New Roman" w:cs="Times New Roman"/>
          <w:sz w:val="24"/>
        </w:rPr>
        <w:t>, Statut Javne ustanove Narodne knjižnice i čitaonice Gunja Zakon o proračunu, Pravilnik o proračunskim klasifikacijama</w:t>
      </w:r>
      <w:r w:rsidR="00FD639D">
        <w:rPr>
          <w:rFonts w:ascii="Times New Roman" w:hAnsi="Times New Roman" w:cs="Times New Roman"/>
          <w:sz w:val="24"/>
        </w:rPr>
        <w:t xml:space="preserve"> (Narodne novine, br. 26/10, 120/13 i 1/2020)</w:t>
      </w:r>
      <w:r>
        <w:rPr>
          <w:rFonts w:ascii="Times New Roman" w:hAnsi="Times New Roman" w:cs="Times New Roman"/>
          <w:sz w:val="24"/>
        </w:rPr>
        <w:t xml:space="preserve">, </w:t>
      </w:r>
      <w:r w:rsidR="00FD639D">
        <w:rPr>
          <w:rFonts w:ascii="Times New Roman" w:hAnsi="Times New Roman" w:cs="Times New Roman"/>
          <w:sz w:val="24"/>
        </w:rPr>
        <w:t>Pravilnik o proračunskom računovodstvu i računskom planu (Narodne novine, br.124/14, 115/15, 87/16, 3/18 i 126/19</w:t>
      </w:r>
      <w:r w:rsidR="00DD3FCB">
        <w:rPr>
          <w:rFonts w:ascii="Times New Roman" w:hAnsi="Times New Roman" w:cs="Times New Roman"/>
          <w:sz w:val="24"/>
        </w:rPr>
        <w:t xml:space="preserve"> i 144/21</w:t>
      </w:r>
      <w:r w:rsidR="00FD639D">
        <w:rPr>
          <w:rFonts w:ascii="Times New Roman" w:hAnsi="Times New Roman" w:cs="Times New Roman"/>
          <w:sz w:val="24"/>
        </w:rPr>
        <w:t xml:space="preserve">) i </w:t>
      </w:r>
      <w:r>
        <w:rPr>
          <w:rFonts w:ascii="Times New Roman" w:hAnsi="Times New Roman" w:cs="Times New Roman"/>
          <w:sz w:val="24"/>
        </w:rPr>
        <w:t xml:space="preserve">Upute za izradu </w:t>
      </w:r>
      <w:r w:rsidR="00FD639D">
        <w:rPr>
          <w:rFonts w:ascii="Times New Roman" w:hAnsi="Times New Roman" w:cs="Times New Roman"/>
          <w:sz w:val="24"/>
        </w:rPr>
        <w:t xml:space="preserve">plana </w:t>
      </w:r>
      <w:r>
        <w:rPr>
          <w:rFonts w:ascii="Times New Roman" w:hAnsi="Times New Roman" w:cs="Times New Roman"/>
          <w:sz w:val="24"/>
        </w:rPr>
        <w:t xml:space="preserve">proračuna </w:t>
      </w:r>
      <w:r w:rsidR="00FD639D">
        <w:rPr>
          <w:rFonts w:ascii="Times New Roman" w:hAnsi="Times New Roman" w:cs="Times New Roman"/>
          <w:sz w:val="24"/>
        </w:rPr>
        <w:t>sa projekcijama</w:t>
      </w:r>
      <w:r>
        <w:rPr>
          <w:rFonts w:ascii="Times New Roman" w:hAnsi="Times New Roman" w:cs="Times New Roman"/>
          <w:sz w:val="24"/>
        </w:rPr>
        <w:t xml:space="preserve"> za razdoblje od 202</w:t>
      </w:r>
      <w:r w:rsidR="002A7D9A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. do 202</w:t>
      </w:r>
      <w:r w:rsidR="002A7D9A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>.</w:t>
      </w:r>
      <w:r w:rsidR="00FD639D">
        <w:rPr>
          <w:rFonts w:ascii="Times New Roman" w:hAnsi="Times New Roman" w:cs="Times New Roman"/>
          <w:sz w:val="24"/>
        </w:rPr>
        <w:t xml:space="preserve"> godine.</w:t>
      </w:r>
      <w:r>
        <w:rPr>
          <w:rFonts w:ascii="Times New Roman" w:hAnsi="Times New Roman" w:cs="Times New Roman"/>
          <w:sz w:val="24"/>
        </w:rPr>
        <w:tab/>
      </w:r>
    </w:p>
    <w:p w14:paraId="42B75953" w14:textId="77777777" w:rsidR="00AA6B90" w:rsidRDefault="00AA6B90" w:rsidP="00AA6B90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>Program Stručna knjižnična i informacijska djelatnost</w:t>
      </w:r>
    </w:p>
    <w:p w14:paraId="0EEAA8A9" w14:textId="312831B5" w:rsidR="00AA6B90" w:rsidRDefault="00AA6B90" w:rsidP="00AA6B90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Program Stručna knjižnična i informacijska djelatnost (u sklopu Glavnog programa G03 Javne potrebe u kulturi, športu i ostalim društvenim djelatnostima) odnosi se na financiranje djelatnosti Narodne knjižnice i čitaonice Gunja, a obuhvaća ukupno </w:t>
      </w:r>
      <w:r w:rsidR="00040AB4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 xml:space="preserve"> (</w:t>
      </w:r>
      <w:r w:rsidR="00040AB4">
        <w:rPr>
          <w:rFonts w:ascii="Times New Roman" w:hAnsi="Times New Roman" w:cs="Times New Roman"/>
          <w:sz w:val="24"/>
        </w:rPr>
        <w:t>sedam</w:t>
      </w:r>
      <w:r>
        <w:rPr>
          <w:rFonts w:ascii="Times New Roman" w:hAnsi="Times New Roman" w:cs="Times New Roman"/>
          <w:sz w:val="24"/>
        </w:rPr>
        <w:t>) aktivnosti:</w:t>
      </w:r>
    </w:p>
    <w:tbl>
      <w:tblPr>
        <w:tblStyle w:val="Obojanipopis-Isticanje6"/>
        <w:tblW w:w="0" w:type="auto"/>
        <w:jc w:val="center"/>
        <w:tblLook w:val="04A0" w:firstRow="1" w:lastRow="0" w:firstColumn="1" w:lastColumn="0" w:noHBand="0" w:noVBand="1"/>
      </w:tblPr>
      <w:tblGrid>
        <w:gridCol w:w="5648"/>
        <w:gridCol w:w="3424"/>
      </w:tblGrid>
      <w:tr w:rsidR="00AA6B90" w14:paraId="037F6517" w14:textId="77777777" w:rsidTr="00AA6B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6" w:type="dxa"/>
            <w:tcBorders>
              <w:top w:val="nil"/>
              <w:left w:val="nil"/>
              <w:right w:val="nil"/>
            </w:tcBorders>
            <w:hideMark/>
          </w:tcPr>
          <w:p w14:paraId="5B551743" w14:textId="77777777" w:rsidR="00AA6B90" w:rsidRDefault="00AA6B90">
            <w:pPr>
              <w:tabs>
                <w:tab w:val="left" w:pos="2296"/>
              </w:tabs>
              <w:spacing w:after="20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Aktivnosti </w:t>
            </w:r>
          </w:p>
          <w:p w14:paraId="6A6A4432" w14:textId="77777777" w:rsidR="00AA6B90" w:rsidRDefault="00AA6B90">
            <w:pPr>
              <w:tabs>
                <w:tab w:val="left" w:pos="2296"/>
              </w:tabs>
              <w:spacing w:after="200" w:line="360" w:lineRule="auto"/>
              <w:jc w:val="both"/>
              <w:rPr>
                <w:rFonts w:ascii="Times New Roman" w:hAnsi="Times New Roman" w:cs="Times New Roman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Ukupno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ab/>
            </w:r>
          </w:p>
        </w:tc>
        <w:tc>
          <w:tcPr>
            <w:tcW w:w="3475" w:type="dxa"/>
            <w:tcBorders>
              <w:top w:val="nil"/>
              <w:left w:val="nil"/>
              <w:right w:val="nil"/>
            </w:tcBorders>
            <w:hideMark/>
          </w:tcPr>
          <w:p w14:paraId="09C730B9" w14:textId="68A9D488" w:rsidR="00AA6B90" w:rsidRDefault="00AA6B90">
            <w:pPr>
              <w:spacing w:after="200" w:line="36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PLAN ZA 202</w:t>
            </w:r>
            <w:r w:rsidR="00BD06B9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39A4D4AB" w14:textId="3B6046A2" w:rsidR="00AA6B90" w:rsidRDefault="00040AB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32.438,49</w:t>
            </w:r>
            <w:r w:rsidR="00BD06B9">
              <w:rPr>
                <w:rFonts w:ascii="Times New Roman" w:hAnsi="Times New Roman" w:cs="Times New Roman"/>
                <w:sz w:val="24"/>
              </w:rPr>
              <w:t xml:space="preserve"> EUR</w:t>
            </w:r>
          </w:p>
        </w:tc>
      </w:tr>
      <w:tr w:rsidR="00AA6B90" w14:paraId="14DCDE17" w14:textId="77777777" w:rsidTr="00AA6B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6" w:type="dxa"/>
            <w:hideMark/>
          </w:tcPr>
          <w:p w14:paraId="4955C2FA" w14:textId="77777777" w:rsidR="00AA6B90" w:rsidRDefault="00AA6B90">
            <w:pPr>
              <w:spacing w:after="200" w:line="360" w:lineRule="auto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Redovna knjižnična djelatnost</w:t>
            </w:r>
          </w:p>
        </w:tc>
        <w:tc>
          <w:tcPr>
            <w:tcW w:w="3475" w:type="dxa"/>
            <w:hideMark/>
          </w:tcPr>
          <w:p w14:paraId="7A25BD52" w14:textId="30C98169" w:rsidR="00AA6B90" w:rsidRDefault="00BD06B9">
            <w:pPr>
              <w:spacing w:after="200"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23.911,09 EUR</w:t>
            </w:r>
          </w:p>
        </w:tc>
      </w:tr>
      <w:tr w:rsidR="00AA6B90" w14:paraId="73830223" w14:textId="77777777" w:rsidTr="00AA6B90">
        <w:trPr>
          <w:trHeight w:val="59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6" w:type="dxa"/>
            <w:hideMark/>
          </w:tcPr>
          <w:p w14:paraId="7840D006" w14:textId="77777777" w:rsidR="00AA6B90" w:rsidRDefault="00AA6B90">
            <w:pPr>
              <w:spacing w:after="200" w:line="360" w:lineRule="auto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Nabava knjižnične građe</w:t>
            </w:r>
          </w:p>
        </w:tc>
        <w:tc>
          <w:tcPr>
            <w:tcW w:w="3475" w:type="dxa"/>
            <w:hideMark/>
          </w:tcPr>
          <w:p w14:paraId="697974CE" w14:textId="690C28A0" w:rsidR="00AA6B90" w:rsidRDefault="00BD06B9">
            <w:pPr>
              <w:spacing w:after="200"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4.645,27 EUR</w:t>
            </w:r>
          </w:p>
        </w:tc>
      </w:tr>
      <w:tr w:rsidR="00AA6B90" w14:paraId="43CC181B" w14:textId="77777777" w:rsidTr="00AA6B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6" w:type="dxa"/>
            <w:hideMark/>
          </w:tcPr>
          <w:p w14:paraId="03F5E9DC" w14:textId="14B14A12" w:rsidR="00AA6B90" w:rsidRDefault="00AA6B90">
            <w:pPr>
              <w:spacing w:after="200" w:line="360" w:lineRule="auto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Mjesec hrvatske knjige</w:t>
            </w:r>
          </w:p>
        </w:tc>
        <w:tc>
          <w:tcPr>
            <w:tcW w:w="3475" w:type="dxa"/>
            <w:hideMark/>
          </w:tcPr>
          <w:p w14:paraId="0C195B31" w14:textId="41CD926D" w:rsidR="00AA6B90" w:rsidRDefault="00BD06B9">
            <w:pPr>
              <w:spacing w:after="200"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729,97 EUR</w:t>
            </w:r>
          </w:p>
        </w:tc>
      </w:tr>
      <w:tr w:rsidR="00FD639D" w14:paraId="190906A0" w14:textId="77777777" w:rsidTr="00AA6B90">
        <w:trPr>
          <w:trHeight w:val="5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6" w:type="dxa"/>
          </w:tcPr>
          <w:p w14:paraId="3B2719A9" w14:textId="34CED7D6" w:rsidR="00FD639D" w:rsidRPr="00FD639D" w:rsidRDefault="00BD06B9" w:rsidP="00BD06B9">
            <w:pPr>
              <w:spacing w:after="200" w:line="360" w:lineRule="auto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Međunarodni dan dječje knjige</w:t>
            </w:r>
            <w:r w:rsidR="00FD639D" w:rsidRPr="00FD639D">
              <w:rPr>
                <w:rFonts w:ascii="Times New Roman" w:hAnsi="Times New Roman" w:cs="Times New Roman"/>
                <w:b w:val="0"/>
                <w:bCs w:val="0"/>
                <w:sz w:val="24"/>
              </w:rPr>
              <w:t>“</w:t>
            </w:r>
          </w:p>
        </w:tc>
        <w:tc>
          <w:tcPr>
            <w:tcW w:w="3475" w:type="dxa"/>
          </w:tcPr>
          <w:p w14:paraId="661043E1" w14:textId="789461C0" w:rsidR="00FD639D" w:rsidRDefault="00BD06B9" w:rsidP="00BD06B9">
            <w:pPr>
              <w:spacing w:after="200"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265,44 EUR</w:t>
            </w:r>
          </w:p>
        </w:tc>
      </w:tr>
      <w:tr w:rsidR="00FD639D" w14:paraId="262EC381" w14:textId="77777777" w:rsidTr="00AA6B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6" w:type="dxa"/>
          </w:tcPr>
          <w:p w14:paraId="159307CE" w14:textId="2F2CEC2D" w:rsidR="00FD639D" w:rsidRPr="00FD639D" w:rsidRDefault="00FD639D">
            <w:pPr>
              <w:spacing w:after="200" w:line="360" w:lineRule="auto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FD639D">
              <w:rPr>
                <w:rFonts w:ascii="Times New Roman" w:hAnsi="Times New Roman" w:cs="Times New Roman"/>
                <w:b w:val="0"/>
                <w:bCs w:val="0"/>
                <w:sz w:val="24"/>
              </w:rPr>
              <w:t>Program za djecu „Ljeto u knjižnici“</w:t>
            </w:r>
          </w:p>
        </w:tc>
        <w:tc>
          <w:tcPr>
            <w:tcW w:w="3475" w:type="dxa"/>
          </w:tcPr>
          <w:p w14:paraId="449F167E" w14:textId="28F43791" w:rsidR="00FD639D" w:rsidRDefault="00BD06B9">
            <w:pPr>
              <w:spacing w:after="200"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530,90 EUR</w:t>
            </w:r>
          </w:p>
        </w:tc>
      </w:tr>
    </w:tbl>
    <w:p w14:paraId="07B17F67" w14:textId="77777777" w:rsidR="00040AB4" w:rsidRDefault="00040AB4" w:rsidP="008B283B">
      <w:pPr>
        <w:shd w:val="clear" w:color="auto" w:fill="C5E0B3" w:themeFill="accent6" w:themeFillTint="66"/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Nabava uredske opreme i namještaja</w:t>
      </w:r>
      <w:r w:rsidR="00AA6B90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   2.090,38 EUR</w:t>
      </w:r>
    </w:p>
    <w:p w14:paraId="0EEAA514" w14:textId="06C201E3" w:rsidR="00040AB4" w:rsidRDefault="00040AB4" w:rsidP="008B283B">
      <w:pPr>
        <w:shd w:val="clear" w:color="auto" w:fill="E2EFD9" w:themeFill="accent6" w:themeFillTint="33"/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Program „Noć knjige“</w:t>
      </w:r>
      <w:r w:rsidR="00AA6B90">
        <w:rPr>
          <w:rFonts w:ascii="Times New Roman" w:hAnsi="Times New Roman" w:cs="Times New Roman"/>
          <w:sz w:val="24"/>
        </w:rPr>
        <w:tab/>
      </w:r>
      <w:r w:rsidR="00AA6B90">
        <w:rPr>
          <w:rFonts w:ascii="Times New Roman" w:hAnsi="Times New Roman" w:cs="Times New Roman"/>
          <w:sz w:val="24"/>
        </w:rPr>
        <w:tab/>
      </w:r>
      <w:r w:rsidR="00AA6B90">
        <w:rPr>
          <w:rFonts w:ascii="Times New Roman" w:hAnsi="Times New Roman" w:cs="Times New Roman"/>
          <w:sz w:val="24"/>
        </w:rPr>
        <w:tab/>
      </w:r>
      <w:r w:rsidR="00AA6B90">
        <w:rPr>
          <w:rFonts w:ascii="Times New Roman" w:hAnsi="Times New Roman" w:cs="Times New Roman"/>
          <w:sz w:val="24"/>
        </w:rPr>
        <w:tab/>
      </w:r>
      <w:r w:rsidR="00AA6B90">
        <w:rPr>
          <w:rFonts w:ascii="Times New Roman" w:hAnsi="Times New Roman" w:cs="Times New Roman"/>
          <w:sz w:val="24"/>
        </w:rPr>
        <w:tab/>
      </w:r>
      <w:r w:rsidR="00AA6B90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     265,44 EUR</w:t>
      </w:r>
    </w:p>
    <w:p w14:paraId="07C58B38" w14:textId="5ACBB3C6" w:rsidR="00AA6B90" w:rsidRDefault="00AA6B90" w:rsidP="00AA6B90">
      <w:pP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Opis programa:</w:t>
      </w:r>
    </w:p>
    <w:p w14:paraId="407A9ACA" w14:textId="4B7988D2" w:rsidR="00AA6B90" w:rsidRDefault="00AA6B90" w:rsidP="00AA6B9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Za program  Stručna knjižnična i informacijska djelatnost planirana su ukupna sredstva u iznosu od </w:t>
      </w:r>
      <w:r w:rsidR="00040AB4">
        <w:rPr>
          <w:rFonts w:ascii="Times New Roman" w:hAnsi="Times New Roman" w:cs="Times New Roman"/>
          <w:bCs/>
          <w:sz w:val="24"/>
        </w:rPr>
        <w:t>32.438,49 EUR</w:t>
      </w:r>
      <w:r>
        <w:rPr>
          <w:rFonts w:ascii="Times New Roman" w:hAnsi="Times New Roman" w:cs="Times New Roman"/>
          <w:sz w:val="24"/>
        </w:rPr>
        <w:t xml:space="preserve"> za potrebe financiranja rashoda poslovanja, materijalnih i financijskih rashoda, provođenja aktivnosti nabave knjižnične građe</w:t>
      </w:r>
      <w:r w:rsidR="00040AB4">
        <w:rPr>
          <w:rFonts w:ascii="Times New Roman" w:hAnsi="Times New Roman" w:cs="Times New Roman"/>
          <w:sz w:val="24"/>
        </w:rPr>
        <w:t xml:space="preserve"> i uredske opreme</w:t>
      </w:r>
      <w:r>
        <w:rPr>
          <w:rFonts w:ascii="Times New Roman" w:hAnsi="Times New Roman" w:cs="Times New Roman"/>
          <w:sz w:val="24"/>
        </w:rPr>
        <w:t xml:space="preserve"> te za potrebe organiziranja kulturnih manifestacija (Mjesec hrvatske knjige)</w:t>
      </w:r>
      <w:r w:rsidR="00EF2130">
        <w:rPr>
          <w:rFonts w:ascii="Times New Roman" w:hAnsi="Times New Roman" w:cs="Times New Roman"/>
          <w:sz w:val="24"/>
        </w:rPr>
        <w:t xml:space="preserve">, programa za djecu „Dan za priču“ </w:t>
      </w:r>
      <w:r w:rsidR="00040AB4">
        <w:rPr>
          <w:rFonts w:ascii="Times New Roman" w:hAnsi="Times New Roman" w:cs="Times New Roman"/>
          <w:sz w:val="24"/>
        </w:rPr>
        <w:t xml:space="preserve">, </w:t>
      </w:r>
      <w:r w:rsidR="00EF2130">
        <w:rPr>
          <w:rFonts w:ascii="Times New Roman" w:hAnsi="Times New Roman" w:cs="Times New Roman"/>
          <w:sz w:val="24"/>
        </w:rPr>
        <w:t>„Ljeto u knjižnici“</w:t>
      </w:r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ab/>
      </w:r>
      <w:r w:rsidR="00040AB4">
        <w:rPr>
          <w:rFonts w:ascii="Times New Roman" w:hAnsi="Times New Roman" w:cs="Times New Roman"/>
          <w:sz w:val="24"/>
        </w:rPr>
        <w:t>„Međunarodni dan dječje knjige“ i „Noć knjige“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Opći prihodi i primici Općine Gunja za stručnu knjižničnu i informacijsku djelatnost, odnosno za financiranje rashoda poslovanja, materijalnih i financijskih rashoda te rashoda za nabavu knjižnične građe  u iznosu su od </w:t>
      </w:r>
      <w:r w:rsidR="00DB2951">
        <w:rPr>
          <w:rFonts w:ascii="Times New Roman" w:hAnsi="Times New Roman" w:cs="Times New Roman"/>
          <w:sz w:val="24"/>
        </w:rPr>
        <w:t>26.233,59 EUR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14:paraId="3AE2D994" w14:textId="77777777" w:rsidR="00EF2130" w:rsidRDefault="00AA6B90" w:rsidP="00AA6B9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ab/>
      </w:r>
    </w:p>
    <w:p w14:paraId="3A91211B" w14:textId="53F36126" w:rsidR="00AA6B90" w:rsidRDefault="00AA6B90" w:rsidP="00473B81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>Ciljevi:</w:t>
      </w:r>
    </w:p>
    <w:p w14:paraId="6CAFEDF6" w14:textId="77777777" w:rsidR="00AA6B90" w:rsidRDefault="00AA6B90" w:rsidP="009B335D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zadovoljavanje osnovnih informacijskih i kulturnih potreba</w:t>
      </w:r>
    </w:p>
    <w:p w14:paraId="3448D873" w14:textId="77777777" w:rsidR="00AA6B90" w:rsidRDefault="00AA6B90" w:rsidP="009B335D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poticanje čitanja i drugih kulturnih aktivnosti</w:t>
      </w:r>
    </w:p>
    <w:p w14:paraId="69A484C6" w14:textId="77777777" w:rsidR="00AA6B90" w:rsidRDefault="00AA6B90" w:rsidP="009B335D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poticanje cjeloživotnog učenja</w:t>
      </w:r>
    </w:p>
    <w:p w14:paraId="67868754" w14:textId="77777777" w:rsidR="00AA6B90" w:rsidRDefault="00AA6B90" w:rsidP="009B335D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razvijanje kreativnosti</w:t>
      </w:r>
    </w:p>
    <w:p w14:paraId="2F0294D5" w14:textId="77777777" w:rsidR="00AA6B90" w:rsidRDefault="00AA6B90" w:rsidP="009B335D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unaprjeđivanje ukupnog kulturnog života zajednice</w:t>
      </w:r>
    </w:p>
    <w:p w14:paraId="65A1EB5B" w14:textId="77777777" w:rsidR="00473B81" w:rsidRDefault="00473B81" w:rsidP="00AA6B9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111477C3" w14:textId="2F2CD2DB" w:rsidR="00AA6B90" w:rsidRDefault="00AA6B90" w:rsidP="00473B81">
      <w:pPr>
        <w:spacing w:after="0" w:line="360" w:lineRule="auto"/>
        <w:ind w:firstLine="36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Pokazatelji uspješnosti:</w:t>
      </w:r>
    </w:p>
    <w:p w14:paraId="59433926" w14:textId="77777777" w:rsidR="00AA6B90" w:rsidRDefault="00AA6B90" w:rsidP="009B335D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nabava knjižnične građe prema potrebama korisnika</w:t>
      </w:r>
    </w:p>
    <w:p w14:paraId="02F44152" w14:textId="77777777" w:rsidR="00AA6B90" w:rsidRDefault="00AA6B90" w:rsidP="009B335D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sudjelovanje u kulturnim događajima na području Općine Gunja</w:t>
      </w:r>
    </w:p>
    <w:p w14:paraId="6F7AAA72" w14:textId="77777777" w:rsidR="00AA6B90" w:rsidRDefault="00AA6B90" w:rsidP="009B335D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održane radionice i igraonice u suradnji s lokalnim ustanovama i udrugama</w:t>
      </w:r>
    </w:p>
    <w:p w14:paraId="4FE9D871" w14:textId="4C633332" w:rsidR="00AA6B90" w:rsidRDefault="00AA6B90" w:rsidP="009B335D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formiranje knjižničnog fonda: </w:t>
      </w:r>
      <w:r w:rsidR="000B7408">
        <w:rPr>
          <w:rFonts w:ascii="Times New Roman" w:hAnsi="Times New Roman" w:cs="Times New Roman"/>
          <w:sz w:val="24"/>
        </w:rPr>
        <w:t>10.000</w:t>
      </w:r>
      <w:r>
        <w:rPr>
          <w:rFonts w:ascii="Times New Roman" w:hAnsi="Times New Roman" w:cs="Times New Roman"/>
          <w:sz w:val="24"/>
        </w:rPr>
        <w:t xml:space="preserve"> jedinica knjižnične građe</w:t>
      </w:r>
    </w:p>
    <w:p w14:paraId="6DFC62E4" w14:textId="7F23E516" w:rsidR="00AA6B90" w:rsidRPr="00EF2130" w:rsidRDefault="00AA6B90" w:rsidP="009B335D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planirani broj korisnika: </w:t>
      </w:r>
      <w:r w:rsidR="000B7408">
        <w:rPr>
          <w:rFonts w:ascii="Times New Roman" w:hAnsi="Times New Roman" w:cs="Times New Roman"/>
          <w:sz w:val="24"/>
        </w:rPr>
        <w:t>300</w:t>
      </w:r>
    </w:p>
    <w:p w14:paraId="066ABA3F" w14:textId="77777777" w:rsidR="00AA6B90" w:rsidRDefault="00AA6B90" w:rsidP="00AA6B90">
      <w:pPr>
        <w:spacing w:before="240" w:after="0" w:line="360" w:lineRule="auto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ab/>
        <w:t>Aktivnost Redovna knjižnična djelatnost</w:t>
      </w:r>
      <w:r>
        <w:rPr>
          <w:rFonts w:ascii="Times New Roman" w:hAnsi="Times New Roman" w:cs="Times New Roman"/>
          <w:b/>
          <w:i/>
          <w:sz w:val="24"/>
        </w:rPr>
        <w:tab/>
      </w:r>
    </w:p>
    <w:p w14:paraId="4777A847" w14:textId="08A79FE5" w:rsidR="00AA6B90" w:rsidRDefault="00AA6B90" w:rsidP="00AA6B90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Narodnu knjižnicu i čitaonicu Gunja financira Općina Gunja, kao njezin osnivač. Aktivnost redovne knjižnične djelatnosti za 202</w:t>
      </w:r>
      <w:r w:rsidR="00DB2951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. godinu iznosi ukupno </w:t>
      </w:r>
      <w:r w:rsidR="000B7408">
        <w:rPr>
          <w:rFonts w:ascii="Times New Roman" w:hAnsi="Times New Roman" w:cs="Times New Roman"/>
          <w:sz w:val="24"/>
        </w:rPr>
        <w:t>23.911,09</w:t>
      </w:r>
      <w:r w:rsidR="00DB2951">
        <w:rPr>
          <w:rFonts w:ascii="Times New Roman" w:hAnsi="Times New Roman" w:cs="Times New Roman"/>
          <w:sz w:val="24"/>
        </w:rPr>
        <w:t xml:space="preserve"> eur</w:t>
      </w:r>
      <w:r w:rsidR="008B283B">
        <w:rPr>
          <w:rFonts w:ascii="Times New Roman" w:hAnsi="Times New Roman" w:cs="Times New Roman"/>
          <w:sz w:val="24"/>
        </w:rPr>
        <w:t>a</w:t>
      </w:r>
      <w:r w:rsidR="00EF2130">
        <w:rPr>
          <w:rFonts w:ascii="Times New Roman" w:hAnsi="Times New Roman" w:cs="Times New Roman"/>
          <w:sz w:val="24"/>
        </w:rPr>
        <w:t>.</w:t>
      </w:r>
    </w:p>
    <w:tbl>
      <w:tblPr>
        <w:tblStyle w:val="Obojanipopis-Isticanje6"/>
        <w:tblW w:w="9322" w:type="dxa"/>
        <w:tblLook w:val="04A0" w:firstRow="1" w:lastRow="0" w:firstColumn="1" w:lastColumn="0" w:noHBand="0" w:noVBand="1"/>
      </w:tblPr>
      <w:tblGrid>
        <w:gridCol w:w="4406"/>
        <w:gridCol w:w="4916"/>
      </w:tblGrid>
      <w:tr w:rsidR="00AA6B90" w14:paraId="00988D4D" w14:textId="77777777" w:rsidTr="00AA6B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6" w:type="dxa"/>
            <w:tcBorders>
              <w:top w:val="nil"/>
              <w:left w:val="nil"/>
              <w:right w:val="nil"/>
            </w:tcBorders>
            <w:hideMark/>
          </w:tcPr>
          <w:p w14:paraId="547F77C5" w14:textId="77777777" w:rsidR="00AA6B90" w:rsidRDefault="00AA6B90">
            <w:pPr>
              <w:spacing w:after="200" w:line="360" w:lineRule="auto"/>
              <w:rPr>
                <w:rFonts w:ascii="Times New Roman" w:hAnsi="Times New Roman" w:cs="Times New Roman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Aktivnost </w:t>
            </w:r>
          </w:p>
        </w:tc>
        <w:tc>
          <w:tcPr>
            <w:tcW w:w="4916" w:type="dxa"/>
            <w:tcBorders>
              <w:top w:val="nil"/>
              <w:left w:val="nil"/>
              <w:right w:val="nil"/>
            </w:tcBorders>
            <w:hideMark/>
          </w:tcPr>
          <w:p w14:paraId="3922A173" w14:textId="22C8E82C" w:rsidR="00AA6B90" w:rsidRDefault="00AA6B90">
            <w:pPr>
              <w:spacing w:after="200" w:line="36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Plan 202</w:t>
            </w:r>
            <w:r w:rsidR="00EF2130">
              <w:rPr>
                <w:rFonts w:ascii="Times New Roman" w:hAnsi="Times New Roman" w:cs="Times New Roman"/>
                <w:b w:val="0"/>
                <w:bCs w:val="0"/>
                <w:sz w:val="24"/>
              </w:rPr>
              <w:t>2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.</w:t>
            </w:r>
          </w:p>
        </w:tc>
      </w:tr>
      <w:tr w:rsidR="00AA6B90" w14:paraId="61C355D4" w14:textId="77777777" w:rsidTr="00AA6B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6" w:type="dxa"/>
            <w:hideMark/>
          </w:tcPr>
          <w:p w14:paraId="77717240" w14:textId="77777777" w:rsidR="00AA6B90" w:rsidRDefault="00AA6B90">
            <w:pPr>
              <w:spacing w:after="20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Aktivnost Redovna knjižnična djelatnost</w:t>
            </w:r>
          </w:p>
        </w:tc>
        <w:tc>
          <w:tcPr>
            <w:tcW w:w="4916" w:type="dxa"/>
            <w:hideMark/>
          </w:tcPr>
          <w:p w14:paraId="5638F2B1" w14:textId="21ADD694" w:rsidR="00AA6B90" w:rsidRDefault="000B7408">
            <w:pPr>
              <w:spacing w:after="200"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23.911,09 eur</w:t>
            </w:r>
            <w:r w:rsidR="008B283B">
              <w:rPr>
                <w:rFonts w:ascii="Times New Roman" w:hAnsi="Times New Roman" w:cs="Times New Roman"/>
                <w:bCs/>
                <w:sz w:val="24"/>
              </w:rPr>
              <w:t>a</w:t>
            </w:r>
          </w:p>
        </w:tc>
      </w:tr>
    </w:tbl>
    <w:p w14:paraId="1DC08494" w14:textId="77777777" w:rsidR="00AA6B90" w:rsidRDefault="00AA6B90" w:rsidP="00AA6B90">
      <w:pPr>
        <w:spacing w:before="240" w:after="0" w:line="36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i/>
          <w:sz w:val="24"/>
        </w:rPr>
        <w:t>Opis aktivnosti:</w:t>
      </w:r>
    </w:p>
    <w:p w14:paraId="7DAADE14" w14:textId="41540BFC" w:rsidR="00AA6B90" w:rsidRDefault="00AA6B90" w:rsidP="00AA6B9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U Knjižnici je zaposlena jedna osoba. U aktivnost Redovna knjižnična djelatnost ubraja se plaća za redovan rad sa svim doprinosima, </w:t>
      </w:r>
      <w:r w:rsidR="00EF2130">
        <w:rPr>
          <w:rFonts w:ascii="Times New Roman" w:hAnsi="Times New Roman" w:cs="Times New Roman"/>
          <w:sz w:val="24"/>
        </w:rPr>
        <w:t xml:space="preserve">božićnica, </w:t>
      </w:r>
      <w:proofErr w:type="spellStart"/>
      <w:r w:rsidR="00EF2130">
        <w:rPr>
          <w:rFonts w:ascii="Times New Roman" w:hAnsi="Times New Roman" w:cs="Times New Roman"/>
          <w:sz w:val="24"/>
        </w:rPr>
        <w:t>uskrsnica</w:t>
      </w:r>
      <w:proofErr w:type="spellEnd"/>
      <w:r w:rsidR="00EF2130">
        <w:rPr>
          <w:rFonts w:ascii="Times New Roman" w:hAnsi="Times New Roman" w:cs="Times New Roman"/>
          <w:sz w:val="24"/>
        </w:rPr>
        <w:t>, regres (</w:t>
      </w:r>
      <w:r>
        <w:rPr>
          <w:rFonts w:ascii="Times New Roman" w:hAnsi="Times New Roman" w:cs="Times New Roman"/>
          <w:sz w:val="24"/>
        </w:rPr>
        <w:t>ostali rashodi za zaposlene</w:t>
      </w:r>
      <w:r w:rsidR="00EF2130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 te materijalni i financijski rashodi.</w:t>
      </w:r>
    </w:p>
    <w:p w14:paraId="1F16ADF0" w14:textId="02233253" w:rsidR="00AA6B90" w:rsidRDefault="00AA6B90" w:rsidP="00AA6B9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u w:val="single"/>
        </w:rPr>
        <w:t>Rashodi za zaposlene</w:t>
      </w:r>
      <w:r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Rashode za zaposlene (jedna osoba zaposlena) za godinu dana financira osnivač, O</w:t>
      </w:r>
      <w:r w:rsidR="00DB2951">
        <w:rPr>
          <w:rFonts w:ascii="Times New Roman" w:hAnsi="Times New Roman" w:cs="Times New Roman"/>
          <w:sz w:val="24"/>
        </w:rPr>
        <w:t xml:space="preserve">pćina Gunja, a iznose  ukupno 17.376,73 </w:t>
      </w:r>
      <w:proofErr w:type="spellStart"/>
      <w:r w:rsidR="00DB2951">
        <w:rPr>
          <w:rFonts w:ascii="Times New Roman" w:hAnsi="Times New Roman" w:cs="Times New Roman"/>
          <w:sz w:val="24"/>
        </w:rPr>
        <w:t>eur</w:t>
      </w:r>
      <w:proofErr w:type="spellEnd"/>
      <w:r>
        <w:rPr>
          <w:rFonts w:ascii="Times New Roman" w:hAnsi="Times New Roman" w:cs="Times New Roman"/>
          <w:sz w:val="24"/>
        </w:rPr>
        <w:t xml:space="preserve"> (bruto plaća, ostali rashodi za zaposlene: božićnica, </w:t>
      </w:r>
      <w:proofErr w:type="spellStart"/>
      <w:r>
        <w:rPr>
          <w:rFonts w:ascii="Times New Roman" w:hAnsi="Times New Roman" w:cs="Times New Roman"/>
          <w:sz w:val="24"/>
        </w:rPr>
        <w:t>uskrsnica</w:t>
      </w:r>
      <w:proofErr w:type="spellEnd"/>
      <w:r>
        <w:rPr>
          <w:rFonts w:ascii="Times New Roman" w:hAnsi="Times New Roman" w:cs="Times New Roman"/>
          <w:sz w:val="24"/>
        </w:rPr>
        <w:t xml:space="preserve">, regres, doprinosi za obvezno zdravstveno osiguranje). </w:t>
      </w:r>
      <w:r>
        <w:rPr>
          <w:rFonts w:ascii="Times New Roman" w:hAnsi="Times New Roman" w:cs="Times New Roman"/>
          <w:sz w:val="24"/>
        </w:rPr>
        <w:tab/>
      </w:r>
    </w:p>
    <w:p w14:paraId="567A1B4C" w14:textId="6F93A793" w:rsidR="0004288B" w:rsidRPr="00EF2130" w:rsidRDefault="00AA6B90" w:rsidP="009B335D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u w:val="single"/>
        </w:rPr>
        <w:t>Materijalni rashodi: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Prihodima iz Općinskog proračuna, prihodima za posebne namjene (članarine) i donacijama (nagrada) predviđeno je financiranje materijalnih rashoda u iznosu od </w:t>
      </w:r>
      <w:r w:rsidR="00DB2951">
        <w:rPr>
          <w:rFonts w:ascii="Times New Roman" w:hAnsi="Times New Roman" w:cs="Times New Roman"/>
          <w:sz w:val="24"/>
        </w:rPr>
        <w:t>6.202,54 eur</w:t>
      </w:r>
      <w:r w:rsidR="008B283B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  (službena putovanja, naknade za prijevoz na posao i s posla, stručno usavršavanje zaposlenika, uredske materijale, usluge pošte, knjigovodstvene usluge, računalne usluge te reprezentacija) </w:t>
      </w:r>
      <w:r>
        <w:rPr>
          <w:rFonts w:ascii="Times New Roman" w:hAnsi="Times New Roman" w:cs="Times New Roman"/>
          <w:sz w:val="24"/>
        </w:rPr>
        <w:lastRenderedPageBreak/>
        <w:t xml:space="preserve">te financijskih rashoda u koja se  ubrajaju bankarske usluge. </w:t>
      </w:r>
      <w:r w:rsidR="00EF2130">
        <w:rPr>
          <w:rFonts w:ascii="Times New Roman" w:hAnsi="Times New Roman" w:cs="Times New Roman"/>
          <w:sz w:val="24"/>
        </w:rPr>
        <w:t xml:space="preserve">Opći prihodi primici u iznosu su </w:t>
      </w:r>
      <w:r w:rsidR="00DB2951">
        <w:rPr>
          <w:rFonts w:ascii="Times New Roman" w:hAnsi="Times New Roman" w:cs="Times New Roman"/>
          <w:sz w:val="24"/>
        </w:rPr>
        <w:t>od 6.069,68 eur</w:t>
      </w:r>
      <w:r w:rsidR="008B283B">
        <w:rPr>
          <w:rFonts w:ascii="Times New Roman" w:hAnsi="Times New Roman" w:cs="Times New Roman"/>
          <w:sz w:val="24"/>
        </w:rPr>
        <w:t>a</w:t>
      </w:r>
      <w:r w:rsidR="00EF2130">
        <w:rPr>
          <w:rFonts w:ascii="Times New Roman" w:hAnsi="Times New Roman" w:cs="Times New Roman"/>
          <w:sz w:val="24"/>
        </w:rPr>
        <w:t>, a prihodi za posebne namjene (članari</w:t>
      </w:r>
      <w:r w:rsidR="00DB2951">
        <w:rPr>
          <w:rFonts w:ascii="Times New Roman" w:hAnsi="Times New Roman" w:cs="Times New Roman"/>
          <w:sz w:val="24"/>
        </w:rPr>
        <w:t>ne) u iznosu su od 132,86 eur</w:t>
      </w:r>
      <w:r w:rsidR="008B283B">
        <w:rPr>
          <w:rFonts w:ascii="Times New Roman" w:hAnsi="Times New Roman" w:cs="Times New Roman"/>
          <w:sz w:val="24"/>
        </w:rPr>
        <w:t>a</w:t>
      </w:r>
      <w:r w:rsidR="00EF2130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  <w:t xml:space="preserve"> </w:t>
      </w:r>
    </w:p>
    <w:p w14:paraId="197B9DDC" w14:textId="1C53D0B3" w:rsidR="00AA6B90" w:rsidRDefault="00AA6B90" w:rsidP="0004288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Aktivnost Nabava knjižnične građe</w:t>
      </w:r>
    </w:p>
    <w:p w14:paraId="3663BE70" w14:textId="18FBA2F7" w:rsidR="00AA6B90" w:rsidRDefault="00AA6B90" w:rsidP="00AA6B90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Planirana sredstva za nabavu knjižnične građe za 202</w:t>
      </w:r>
      <w:r w:rsidR="00DB2951">
        <w:rPr>
          <w:rFonts w:ascii="Times New Roman" w:hAnsi="Times New Roman" w:cs="Times New Roman"/>
          <w:sz w:val="24"/>
        </w:rPr>
        <w:t xml:space="preserve">3. godinu u iznosu su od 4.645,27 </w:t>
      </w:r>
      <w:proofErr w:type="spellStart"/>
      <w:r w:rsidR="00DB2951">
        <w:rPr>
          <w:rFonts w:ascii="Times New Roman" w:hAnsi="Times New Roman" w:cs="Times New Roman"/>
          <w:sz w:val="24"/>
        </w:rPr>
        <w:t>eur</w:t>
      </w:r>
      <w:proofErr w:type="spellEnd"/>
      <w:r>
        <w:rPr>
          <w:rFonts w:ascii="Times New Roman" w:hAnsi="Times New Roman" w:cs="Times New Roman"/>
          <w:sz w:val="24"/>
        </w:rPr>
        <w:t>. Planirano je da će se iz Općinskog pr</w:t>
      </w:r>
      <w:r w:rsidR="00DB2951">
        <w:rPr>
          <w:rFonts w:ascii="Times New Roman" w:hAnsi="Times New Roman" w:cs="Times New Roman"/>
          <w:sz w:val="24"/>
        </w:rPr>
        <w:t>oračuna osigurati 663,61 eur</w:t>
      </w:r>
      <w:r w:rsidR="008B283B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, od Vukovarsko-srijemske županije </w:t>
      </w:r>
      <w:r w:rsidR="00DB2951">
        <w:rPr>
          <w:rFonts w:ascii="Times New Roman" w:hAnsi="Times New Roman" w:cs="Times New Roman"/>
          <w:sz w:val="24"/>
        </w:rPr>
        <w:t>1.327,20 eur</w:t>
      </w:r>
      <w:r w:rsidR="008B283B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 i Ministarstva kulture </w:t>
      </w:r>
      <w:r w:rsidR="00473B81">
        <w:rPr>
          <w:rFonts w:ascii="Times New Roman" w:hAnsi="Times New Roman" w:cs="Times New Roman"/>
          <w:sz w:val="24"/>
        </w:rPr>
        <w:t xml:space="preserve">i medija </w:t>
      </w:r>
      <w:r w:rsidR="00DB2951">
        <w:rPr>
          <w:rFonts w:ascii="Times New Roman" w:hAnsi="Times New Roman" w:cs="Times New Roman"/>
          <w:sz w:val="24"/>
        </w:rPr>
        <w:t>2.654,46 eur</w:t>
      </w:r>
      <w:r w:rsidR="008B283B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ab/>
      </w:r>
    </w:p>
    <w:tbl>
      <w:tblPr>
        <w:tblStyle w:val="Obojanipopis-Isticanje6"/>
        <w:tblW w:w="9464" w:type="dxa"/>
        <w:tblLook w:val="04A0" w:firstRow="1" w:lastRow="0" w:firstColumn="1" w:lastColumn="0" w:noHBand="0" w:noVBand="1"/>
      </w:tblPr>
      <w:tblGrid>
        <w:gridCol w:w="3877"/>
        <w:gridCol w:w="5587"/>
      </w:tblGrid>
      <w:tr w:rsidR="00AA6B90" w14:paraId="7D136CC2" w14:textId="77777777" w:rsidTr="00AA6B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7" w:type="dxa"/>
            <w:tcBorders>
              <w:top w:val="nil"/>
              <w:left w:val="nil"/>
              <w:right w:val="nil"/>
            </w:tcBorders>
            <w:hideMark/>
          </w:tcPr>
          <w:p w14:paraId="2B8DAD66" w14:textId="77777777" w:rsidR="00AA6B90" w:rsidRDefault="00AA6B90">
            <w:pPr>
              <w:spacing w:after="200" w:line="360" w:lineRule="auto"/>
              <w:jc w:val="both"/>
              <w:rPr>
                <w:rFonts w:ascii="Times New Roman" w:hAnsi="Times New Roman" w:cs="Times New Roman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Aktivnost</w:t>
            </w:r>
          </w:p>
        </w:tc>
        <w:tc>
          <w:tcPr>
            <w:tcW w:w="5587" w:type="dxa"/>
            <w:tcBorders>
              <w:top w:val="nil"/>
              <w:left w:val="nil"/>
              <w:right w:val="nil"/>
            </w:tcBorders>
            <w:hideMark/>
          </w:tcPr>
          <w:p w14:paraId="7541EC4E" w14:textId="4BE288C8" w:rsidR="00AA6B90" w:rsidRDefault="00AA6B90">
            <w:pPr>
              <w:spacing w:after="200" w:line="36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Plan 202</w:t>
            </w:r>
            <w:r w:rsidR="009B335D">
              <w:rPr>
                <w:rFonts w:ascii="Times New Roman" w:hAnsi="Times New Roman" w:cs="Times New Roman"/>
                <w:b w:val="0"/>
                <w:bCs w:val="0"/>
                <w:sz w:val="24"/>
              </w:rPr>
              <w:t>2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.</w:t>
            </w:r>
          </w:p>
        </w:tc>
      </w:tr>
      <w:tr w:rsidR="00AA6B90" w14:paraId="488CCEA1" w14:textId="77777777" w:rsidTr="00AA6B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7" w:type="dxa"/>
            <w:hideMark/>
          </w:tcPr>
          <w:p w14:paraId="6D405B90" w14:textId="77777777" w:rsidR="00AA6B90" w:rsidRDefault="00AA6B90">
            <w:pPr>
              <w:spacing w:after="20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Aktivnost Nabava knjižnične građe</w:t>
            </w:r>
          </w:p>
        </w:tc>
        <w:tc>
          <w:tcPr>
            <w:tcW w:w="5587" w:type="dxa"/>
            <w:hideMark/>
          </w:tcPr>
          <w:p w14:paraId="5905A4B6" w14:textId="250DC30F" w:rsidR="00AA6B90" w:rsidRDefault="000B7408">
            <w:pPr>
              <w:spacing w:after="200"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4.645,27 eur</w:t>
            </w:r>
            <w:r w:rsidR="008B283B">
              <w:rPr>
                <w:rFonts w:ascii="Times New Roman" w:hAnsi="Times New Roman" w:cs="Times New Roman"/>
                <w:bCs/>
                <w:sz w:val="24"/>
              </w:rPr>
              <w:t>a</w:t>
            </w:r>
          </w:p>
        </w:tc>
      </w:tr>
    </w:tbl>
    <w:p w14:paraId="13DFFA51" w14:textId="3C3F13BA" w:rsidR="00AA6B90" w:rsidRPr="009B335D" w:rsidRDefault="00AA6B90" w:rsidP="00AA6B9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i/>
          <w:sz w:val="24"/>
        </w:rPr>
        <w:t>Opis aktivnosti:</w:t>
      </w:r>
    </w:p>
    <w:p w14:paraId="1292AF93" w14:textId="2418BCF1" w:rsidR="00AA6B90" w:rsidRDefault="00AA6B90" w:rsidP="00AA6B9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Nabava knjižnične građe uključuje: beletristiku, stručnu literaturu iz svih područja znanja, referentnu literaturu, dječju literaturu, periodiku te neknjižnu građu</w:t>
      </w:r>
      <w:r w:rsidR="009B335D">
        <w:rPr>
          <w:rFonts w:ascii="Times New Roman" w:hAnsi="Times New Roman" w:cs="Times New Roman"/>
          <w:sz w:val="24"/>
        </w:rPr>
        <w:t xml:space="preserve"> (DVD-ovi)</w:t>
      </w:r>
      <w:r>
        <w:rPr>
          <w:rFonts w:ascii="Times New Roman" w:hAnsi="Times New Roman" w:cs="Times New Roman"/>
          <w:sz w:val="24"/>
        </w:rPr>
        <w:t>.</w:t>
      </w:r>
    </w:p>
    <w:p w14:paraId="20664C15" w14:textId="77777777" w:rsidR="00AA6B90" w:rsidRDefault="00AA6B90" w:rsidP="00AA6B90">
      <w:pP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i/>
          <w:sz w:val="24"/>
        </w:rPr>
        <w:t xml:space="preserve">Ciljevi aktivnosti: </w:t>
      </w:r>
    </w:p>
    <w:p w14:paraId="0F818584" w14:textId="77777777" w:rsidR="00AA6B90" w:rsidRDefault="00AA6B90" w:rsidP="00AA6B9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Cilj je zadovoljiti potrebe za znanjem i informacijama, obrazovanjem i cjeloživotnim učenjem. Ostvarenje cilja mjerit će se brojem nabavljenih knjiga, a uspješnost brojem posudbi knjižnične građe i posjeta Knjižnici vezanih za posudbu. Korisnici knjižničnih usluga su svi članovi upisani u Knjižnicu s područja Općine Gunja i okolice, ali i svi zainteresirani.</w:t>
      </w:r>
    </w:p>
    <w:p w14:paraId="439B048D" w14:textId="5AAAF7C9" w:rsidR="00AA6B90" w:rsidRDefault="00AA6B90" w:rsidP="00473B81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i/>
          <w:sz w:val="24"/>
        </w:rPr>
        <w:t>Pokazatelji uspješnosti:</w:t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Uvidom u fond Knjižnica trenutno raspolaže sa </w:t>
      </w:r>
      <w:r w:rsidR="000B7408">
        <w:rPr>
          <w:rFonts w:ascii="Times New Roman" w:hAnsi="Times New Roman" w:cs="Times New Roman"/>
          <w:sz w:val="24"/>
        </w:rPr>
        <w:t>preko 7.500</w:t>
      </w:r>
      <w:r>
        <w:rPr>
          <w:rFonts w:ascii="Times New Roman" w:hAnsi="Times New Roman" w:cs="Times New Roman"/>
          <w:sz w:val="24"/>
        </w:rPr>
        <w:t xml:space="preserve"> jedinica knjižnične građe. Ciljana vrijednost za 202</w:t>
      </w:r>
      <w:r w:rsidR="000B7408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. iznosi  oko </w:t>
      </w:r>
      <w:r w:rsidR="000B7408">
        <w:rPr>
          <w:rFonts w:ascii="Times New Roman" w:hAnsi="Times New Roman" w:cs="Times New Roman"/>
          <w:sz w:val="24"/>
        </w:rPr>
        <w:t>1500</w:t>
      </w:r>
      <w:r>
        <w:rPr>
          <w:rFonts w:ascii="Times New Roman" w:hAnsi="Times New Roman" w:cs="Times New Roman"/>
          <w:sz w:val="24"/>
        </w:rPr>
        <w:t xml:space="preserve"> novih jedinica knjižnične građe (uključuje i donacije). Kao pokazateljima uspješnosti, odnosno učinka smatraju se:</w:t>
      </w:r>
      <w:r w:rsidR="00473B8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nabava knjižnične građe prema potrebama korisnika</w:t>
      </w:r>
      <w:r w:rsidR="00473B81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posudba knjižnične građe: knjiga i drugih medija</w:t>
      </w:r>
      <w:r w:rsidR="00473B81">
        <w:rPr>
          <w:rFonts w:ascii="Times New Roman" w:hAnsi="Times New Roman" w:cs="Times New Roman"/>
          <w:sz w:val="24"/>
        </w:rPr>
        <w:t xml:space="preserve"> te </w:t>
      </w:r>
      <w:r>
        <w:rPr>
          <w:rFonts w:ascii="Times New Roman" w:hAnsi="Times New Roman" w:cs="Times New Roman"/>
          <w:sz w:val="24"/>
        </w:rPr>
        <w:t>posjete korisnika uz posudbu knjižnične građe</w:t>
      </w:r>
      <w:r w:rsidR="00473B81">
        <w:rPr>
          <w:rFonts w:ascii="Times New Roman" w:hAnsi="Times New Roman" w:cs="Times New Roman"/>
          <w:sz w:val="24"/>
        </w:rPr>
        <w:t>.</w:t>
      </w:r>
    </w:p>
    <w:p w14:paraId="2D0A6F83" w14:textId="77777777" w:rsidR="00AA6B90" w:rsidRDefault="00AA6B90" w:rsidP="00473B81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Aktivnost Mjesec hrvatske knjige</w:t>
      </w:r>
    </w:p>
    <w:p w14:paraId="0464C9B6" w14:textId="638621D9" w:rsidR="00AA6B90" w:rsidRDefault="00AA6B90" w:rsidP="00AA6B90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Tijekom razdoblja od 15. listopada do 15. studenoga, Knjižnica će u sklopu Mjeseca hrvatske knjige organizirati kulturna događanja i aktivnosti s ciljem promicanja čitanja, pisanja, kreativnosti i općenito kulturnog razvoja. Prema Financijskome planu Javne ustanove Narodne knjižnice i čitaonice Gunja za 202</w:t>
      </w:r>
      <w:r w:rsidR="008F4084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. godinu, pl</w:t>
      </w:r>
      <w:r w:rsidR="008F4084">
        <w:rPr>
          <w:rFonts w:ascii="Times New Roman" w:hAnsi="Times New Roman" w:cs="Times New Roman"/>
          <w:sz w:val="24"/>
        </w:rPr>
        <w:t xml:space="preserve">aniran je iznos od 729,97 </w:t>
      </w:r>
      <w:proofErr w:type="spellStart"/>
      <w:r w:rsidR="008F4084">
        <w:rPr>
          <w:rFonts w:ascii="Times New Roman" w:hAnsi="Times New Roman" w:cs="Times New Roman"/>
          <w:sz w:val="24"/>
        </w:rPr>
        <w:t>eur</w:t>
      </w:r>
      <w:proofErr w:type="spellEnd"/>
      <w:r>
        <w:rPr>
          <w:rFonts w:ascii="Times New Roman" w:hAnsi="Times New Roman" w:cs="Times New Roman"/>
          <w:sz w:val="24"/>
        </w:rPr>
        <w:t xml:space="preserve"> za potrebe organiziranja Mjeseca hrvatske knjige. </w:t>
      </w:r>
      <w:r w:rsidR="00B81C10">
        <w:rPr>
          <w:rFonts w:ascii="Times New Roman" w:hAnsi="Times New Roman" w:cs="Times New Roman"/>
          <w:sz w:val="24"/>
        </w:rPr>
        <w:t>( Izvor financiranja JLSP Gunja)</w:t>
      </w:r>
    </w:p>
    <w:tbl>
      <w:tblPr>
        <w:tblStyle w:val="Obojanipopis-Isticanje6"/>
        <w:tblW w:w="9322" w:type="dxa"/>
        <w:tblLook w:val="04A0" w:firstRow="1" w:lastRow="0" w:firstColumn="1" w:lastColumn="0" w:noHBand="0" w:noVBand="1"/>
      </w:tblPr>
      <w:tblGrid>
        <w:gridCol w:w="4077"/>
        <w:gridCol w:w="5245"/>
      </w:tblGrid>
      <w:tr w:rsidR="00AA6B90" w14:paraId="2A4D76FA" w14:textId="77777777" w:rsidTr="00AA6B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nil"/>
              <w:left w:val="nil"/>
              <w:right w:val="nil"/>
            </w:tcBorders>
            <w:hideMark/>
          </w:tcPr>
          <w:p w14:paraId="299B0BC8" w14:textId="77777777" w:rsidR="00AA6B90" w:rsidRDefault="00AA6B90">
            <w:pPr>
              <w:spacing w:after="200" w:line="360" w:lineRule="auto"/>
              <w:jc w:val="both"/>
              <w:rPr>
                <w:rFonts w:ascii="Times New Roman" w:hAnsi="Times New Roman" w:cs="Times New Roman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Aktivnost</w:t>
            </w:r>
          </w:p>
        </w:tc>
        <w:tc>
          <w:tcPr>
            <w:tcW w:w="5245" w:type="dxa"/>
            <w:tcBorders>
              <w:top w:val="nil"/>
              <w:left w:val="nil"/>
              <w:right w:val="nil"/>
            </w:tcBorders>
            <w:hideMark/>
          </w:tcPr>
          <w:p w14:paraId="3C1FC821" w14:textId="470D7185" w:rsidR="00AA6B90" w:rsidRDefault="00AA6B90" w:rsidP="006021FB">
            <w:pPr>
              <w:spacing w:after="200" w:line="36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Plan 202</w:t>
            </w:r>
            <w:r w:rsidR="006021FB">
              <w:rPr>
                <w:rFonts w:ascii="Times New Roman" w:hAnsi="Times New Roman" w:cs="Times New Roman"/>
                <w:b w:val="0"/>
                <w:bCs w:val="0"/>
                <w:sz w:val="24"/>
              </w:rPr>
              <w:t>3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.</w:t>
            </w:r>
          </w:p>
        </w:tc>
      </w:tr>
      <w:tr w:rsidR="00AA6B90" w14:paraId="1E6F4756" w14:textId="77777777" w:rsidTr="00AA6B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hideMark/>
          </w:tcPr>
          <w:p w14:paraId="78DA1841" w14:textId="77777777" w:rsidR="00AA6B90" w:rsidRDefault="00AA6B90">
            <w:pPr>
              <w:spacing w:after="200" w:line="276" w:lineRule="auto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Aktivnost Mjesec hrvatske knjige</w:t>
            </w:r>
          </w:p>
        </w:tc>
        <w:tc>
          <w:tcPr>
            <w:tcW w:w="5245" w:type="dxa"/>
            <w:hideMark/>
          </w:tcPr>
          <w:p w14:paraId="61E161BC" w14:textId="360582F8" w:rsidR="00AA6B90" w:rsidRDefault="008F4084">
            <w:pPr>
              <w:spacing w:after="200"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729,97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</w:rPr>
              <w:t>eur</w:t>
            </w:r>
            <w:proofErr w:type="spellEnd"/>
          </w:p>
        </w:tc>
      </w:tr>
    </w:tbl>
    <w:p w14:paraId="2E106025" w14:textId="57F0FD0A" w:rsidR="00AA6B90" w:rsidRDefault="00AA6B90" w:rsidP="00473B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lastRenderedPageBreak/>
        <w:t>Ciljevi:</w:t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</w:p>
    <w:p w14:paraId="4545443B" w14:textId="4EBC5957" w:rsidR="00AA6B90" w:rsidRDefault="00AA6B90" w:rsidP="009B335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obilježiti Mjesec hrvatske knjige u Knjižnici; organizirati književne susrete i tribine, izložbe umjetničkih radova i kreativne radionice</w:t>
      </w:r>
    </w:p>
    <w:p w14:paraId="4EEEDB10" w14:textId="2AB2179D" w:rsidR="00473B81" w:rsidRPr="00473B81" w:rsidRDefault="009B335D" w:rsidP="00473B81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promicati lokalnu kulturnu baštinu</w:t>
      </w:r>
      <w:r w:rsidR="00473B81">
        <w:rPr>
          <w:rFonts w:ascii="Times New Roman" w:hAnsi="Times New Roman" w:cs="Times New Roman"/>
          <w:sz w:val="24"/>
        </w:rPr>
        <w:t>.</w:t>
      </w:r>
    </w:p>
    <w:p w14:paraId="0D576EA4" w14:textId="52C15240" w:rsidR="00AA6B90" w:rsidRDefault="00AA6B90" w:rsidP="00473B81">
      <w:pPr>
        <w:spacing w:before="240" w:after="0" w:line="360" w:lineRule="auto"/>
        <w:ind w:left="720"/>
        <w:contextualSpacing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Pokazatelji uspješnosti:</w:t>
      </w:r>
    </w:p>
    <w:p w14:paraId="6E3C4FEF" w14:textId="77777777" w:rsidR="00AA6B90" w:rsidRDefault="00AA6B90" w:rsidP="009B335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organiziranje kulturnih događaja u prostorima Knjižnice</w:t>
      </w:r>
    </w:p>
    <w:p w14:paraId="1AD3732C" w14:textId="700A2426" w:rsidR="00AA6B90" w:rsidRDefault="00AA6B90" w:rsidP="009B335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suradnja sa udrugama s područja </w:t>
      </w:r>
      <w:r w:rsidR="001074DD">
        <w:rPr>
          <w:rFonts w:ascii="Times New Roman" w:hAnsi="Times New Roman" w:cs="Times New Roman"/>
          <w:sz w:val="24"/>
        </w:rPr>
        <w:t>o</w:t>
      </w:r>
      <w:r>
        <w:rPr>
          <w:rFonts w:ascii="Times New Roman" w:hAnsi="Times New Roman" w:cs="Times New Roman"/>
          <w:sz w:val="24"/>
        </w:rPr>
        <w:t>pćine</w:t>
      </w:r>
    </w:p>
    <w:p w14:paraId="3CF60F77" w14:textId="0D409DC2" w:rsidR="00AA6B90" w:rsidRDefault="00AA6B90" w:rsidP="00AA6B90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posjećenost programa </w:t>
      </w:r>
      <w:r w:rsidR="00473B81">
        <w:rPr>
          <w:rFonts w:ascii="Times New Roman" w:hAnsi="Times New Roman" w:cs="Times New Roman"/>
          <w:sz w:val="24"/>
        </w:rPr>
        <w:t>.</w:t>
      </w:r>
    </w:p>
    <w:p w14:paraId="46BC0FB6" w14:textId="77777777" w:rsidR="00AA6B90" w:rsidRDefault="00AA6B90" w:rsidP="00AA6B90">
      <w:pP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ab/>
        <w:t>Pokazatelji rezultata:</w:t>
      </w:r>
    </w:p>
    <w:p w14:paraId="37B39DE6" w14:textId="77777777" w:rsidR="00AA6B90" w:rsidRDefault="00AA6B90" w:rsidP="001074D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besplatno učlanjenje učenika 1. razreda OŠ, besplatno učlanjenje novih članova</w:t>
      </w:r>
    </w:p>
    <w:p w14:paraId="0FE56207" w14:textId="73B9993C" w:rsidR="007F4CA3" w:rsidRPr="00473B81" w:rsidRDefault="001074DD" w:rsidP="007F4CA3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održana </w:t>
      </w:r>
      <w:r w:rsidR="00AA6B90">
        <w:rPr>
          <w:rFonts w:ascii="Times New Roman" w:hAnsi="Times New Roman" w:cs="Times New Roman"/>
          <w:sz w:val="24"/>
        </w:rPr>
        <w:t>književna predstavljanja</w:t>
      </w:r>
      <w:r>
        <w:rPr>
          <w:rFonts w:ascii="Times New Roman" w:hAnsi="Times New Roman" w:cs="Times New Roman"/>
          <w:sz w:val="24"/>
        </w:rPr>
        <w:t xml:space="preserve"> te </w:t>
      </w:r>
      <w:r w:rsidR="00AA6B90">
        <w:rPr>
          <w:rFonts w:ascii="Times New Roman" w:hAnsi="Times New Roman" w:cs="Times New Roman"/>
          <w:sz w:val="24"/>
        </w:rPr>
        <w:t>kreativne radionic</w:t>
      </w:r>
      <w:r>
        <w:rPr>
          <w:rFonts w:ascii="Times New Roman" w:hAnsi="Times New Roman" w:cs="Times New Roman"/>
          <w:sz w:val="24"/>
        </w:rPr>
        <w:t>e i igraonice</w:t>
      </w:r>
      <w:r w:rsidR="00473B81">
        <w:rPr>
          <w:rFonts w:ascii="Times New Roman" w:hAnsi="Times New Roman" w:cs="Times New Roman"/>
          <w:sz w:val="24"/>
        </w:rPr>
        <w:t>.</w:t>
      </w:r>
    </w:p>
    <w:p w14:paraId="00D3CD6B" w14:textId="2945773A" w:rsidR="007F4CA3" w:rsidRDefault="007F4CA3" w:rsidP="00473B81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Aktivnost: Program za djecu „</w:t>
      </w:r>
      <w:r w:rsidR="008F4084">
        <w:rPr>
          <w:rFonts w:ascii="Times New Roman" w:hAnsi="Times New Roman" w:cs="Times New Roman"/>
          <w:b/>
          <w:i/>
          <w:sz w:val="24"/>
        </w:rPr>
        <w:t>Međunarodni dan dječje knjige</w:t>
      </w:r>
      <w:r>
        <w:rPr>
          <w:rFonts w:ascii="Times New Roman" w:hAnsi="Times New Roman" w:cs="Times New Roman"/>
          <w:b/>
          <w:i/>
          <w:sz w:val="24"/>
        </w:rPr>
        <w:t>“</w:t>
      </w:r>
    </w:p>
    <w:p w14:paraId="587C2A68" w14:textId="68D3124A" w:rsidR="007F4CA3" w:rsidRDefault="007F4CA3" w:rsidP="007F4CA3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8F4084">
        <w:rPr>
          <w:rFonts w:ascii="Times New Roman" w:hAnsi="Times New Roman" w:cs="Times New Roman"/>
          <w:sz w:val="24"/>
        </w:rPr>
        <w:t xml:space="preserve">Međunarodni dan dječje knjige obilježava se 1967.g. 2. travnja, na obljetnicu rođenje Hansa C. Andersena, autora nekih od najpoznatijih svjetskih bajki, a njime se želi ukazati važnost dječje književnosti i ljubavi prema čitanju. </w:t>
      </w:r>
      <w:r>
        <w:rPr>
          <w:rFonts w:ascii="Times New Roman" w:hAnsi="Times New Roman" w:cs="Times New Roman"/>
          <w:sz w:val="24"/>
        </w:rPr>
        <w:t>Prema Financijskome planu Javne ustanove Narodne knjižnice i či</w:t>
      </w:r>
      <w:r w:rsidR="008F4084">
        <w:rPr>
          <w:rFonts w:ascii="Times New Roman" w:hAnsi="Times New Roman" w:cs="Times New Roman"/>
          <w:sz w:val="24"/>
        </w:rPr>
        <w:t>taonice Gunja za 2023</w:t>
      </w:r>
      <w:r>
        <w:rPr>
          <w:rFonts w:ascii="Times New Roman" w:hAnsi="Times New Roman" w:cs="Times New Roman"/>
          <w:sz w:val="24"/>
        </w:rPr>
        <w:t>. godinu, pl</w:t>
      </w:r>
      <w:r w:rsidR="008F4084">
        <w:rPr>
          <w:rFonts w:ascii="Times New Roman" w:hAnsi="Times New Roman" w:cs="Times New Roman"/>
          <w:sz w:val="24"/>
        </w:rPr>
        <w:t xml:space="preserve">aniran je iznos od 265,44 </w:t>
      </w:r>
      <w:proofErr w:type="spellStart"/>
      <w:r w:rsidR="008F4084">
        <w:rPr>
          <w:rFonts w:ascii="Times New Roman" w:hAnsi="Times New Roman" w:cs="Times New Roman"/>
          <w:sz w:val="24"/>
        </w:rPr>
        <w:t>eur</w:t>
      </w:r>
      <w:proofErr w:type="spellEnd"/>
      <w:r>
        <w:rPr>
          <w:rFonts w:ascii="Times New Roman" w:hAnsi="Times New Roman" w:cs="Times New Roman"/>
          <w:sz w:val="24"/>
        </w:rPr>
        <w:t xml:space="preserve"> za potrebe organiziranja igraonica (</w:t>
      </w:r>
      <w:r w:rsidR="00473B81">
        <w:rPr>
          <w:rFonts w:ascii="Times New Roman" w:hAnsi="Times New Roman" w:cs="Times New Roman"/>
          <w:sz w:val="24"/>
        </w:rPr>
        <w:t xml:space="preserve">Izvor financiranja: </w:t>
      </w:r>
      <w:r w:rsidR="00B81C10">
        <w:rPr>
          <w:rFonts w:ascii="Times New Roman" w:hAnsi="Times New Roman" w:cs="Times New Roman"/>
          <w:sz w:val="24"/>
        </w:rPr>
        <w:t>JLPS Gunja</w:t>
      </w:r>
      <w:r>
        <w:rPr>
          <w:rFonts w:ascii="Times New Roman" w:hAnsi="Times New Roman" w:cs="Times New Roman"/>
          <w:sz w:val="24"/>
        </w:rPr>
        <w:t>).</w:t>
      </w:r>
    </w:p>
    <w:tbl>
      <w:tblPr>
        <w:tblStyle w:val="Obojanipopis-Isticanje6"/>
        <w:tblW w:w="9322" w:type="dxa"/>
        <w:tblLook w:val="04A0" w:firstRow="1" w:lastRow="0" w:firstColumn="1" w:lastColumn="0" w:noHBand="0" w:noVBand="1"/>
      </w:tblPr>
      <w:tblGrid>
        <w:gridCol w:w="4077"/>
        <w:gridCol w:w="5245"/>
      </w:tblGrid>
      <w:tr w:rsidR="007F4CA3" w14:paraId="5ED4DCF2" w14:textId="77777777" w:rsidTr="00ED6C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nil"/>
              <w:left w:val="nil"/>
              <w:right w:val="nil"/>
            </w:tcBorders>
            <w:hideMark/>
          </w:tcPr>
          <w:p w14:paraId="2E73BBE3" w14:textId="77777777" w:rsidR="007F4CA3" w:rsidRDefault="007F4CA3" w:rsidP="00ED6CC0">
            <w:pPr>
              <w:spacing w:after="200" w:line="360" w:lineRule="auto"/>
              <w:jc w:val="both"/>
              <w:rPr>
                <w:rFonts w:ascii="Times New Roman" w:hAnsi="Times New Roman" w:cs="Times New Roman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Aktivnost</w:t>
            </w:r>
          </w:p>
        </w:tc>
        <w:tc>
          <w:tcPr>
            <w:tcW w:w="5245" w:type="dxa"/>
            <w:tcBorders>
              <w:top w:val="nil"/>
              <w:left w:val="nil"/>
              <w:right w:val="nil"/>
            </w:tcBorders>
            <w:hideMark/>
          </w:tcPr>
          <w:p w14:paraId="28FBCC2F" w14:textId="031CC650" w:rsidR="007F4CA3" w:rsidRDefault="00B81C10" w:rsidP="00ED6CC0">
            <w:pPr>
              <w:spacing w:after="200" w:line="36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Plan 2023</w:t>
            </w:r>
            <w:r w:rsidR="007F4CA3">
              <w:rPr>
                <w:rFonts w:ascii="Times New Roman" w:hAnsi="Times New Roman" w:cs="Times New Roman"/>
                <w:b w:val="0"/>
                <w:bCs w:val="0"/>
                <w:sz w:val="24"/>
              </w:rPr>
              <w:t>.</w:t>
            </w:r>
          </w:p>
        </w:tc>
      </w:tr>
      <w:tr w:rsidR="007F4CA3" w14:paraId="22D4AED8" w14:textId="77777777" w:rsidTr="00ED6C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hideMark/>
          </w:tcPr>
          <w:p w14:paraId="272D20C2" w14:textId="5E49A0D0" w:rsidR="007F4CA3" w:rsidRDefault="007F4CA3" w:rsidP="00B81C10">
            <w:pPr>
              <w:spacing w:after="200" w:line="276" w:lineRule="auto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Aktivnost Program za djecu „</w:t>
            </w:r>
            <w:r w:rsidR="00B81C10"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 Međunarodni d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an </w:t>
            </w:r>
            <w:r w:rsidR="00B81C10">
              <w:rPr>
                <w:rFonts w:ascii="Times New Roman" w:hAnsi="Times New Roman" w:cs="Times New Roman"/>
                <w:b w:val="0"/>
                <w:bCs w:val="0"/>
                <w:sz w:val="24"/>
              </w:rPr>
              <w:t>dječje knjige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“</w:t>
            </w:r>
          </w:p>
        </w:tc>
        <w:tc>
          <w:tcPr>
            <w:tcW w:w="5245" w:type="dxa"/>
            <w:hideMark/>
          </w:tcPr>
          <w:p w14:paraId="094E7B16" w14:textId="3508D76A" w:rsidR="007F4CA3" w:rsidRDefault="00B81C10" w:rsidP="00ED6CC0">
            <w:pPr>
              <w:spacing w:after="200"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265,44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</w:rPr>
              <w:t>eur</w:t>
            </w:r>
            <w:proofErr w:type="spellEnd"/>
          </w:p>
        </w:tc>
      </w:tr>
    </w:tbl>
    <w:p w14:paraId="5E88328B" w14:textId="47BCAA72" w:rsidR="007F4CA3" w:rsidRDefault="007F4CA3" w:rsidP="007F4CA3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i/>
          <w:sz w:val="24"/>
        </w:rPr>
        <w:t>Ciljevi:</w:t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</w:p>
    <w:p w14:paraId="3BA0B612" w14:textId="793F21B5" w:rsidR="007F4CA3" w:rsidRDefault="00B81C10" w:rsidP="007F4CA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poticanje čitanja, promicanje međunarodnog razumijevanja, te </w:t>
      </w:r>
      <w:r w:rsidR="007F4CA3">
        <w:rPr>
          <w:rFonts w:ascii="Times New Roman" w:hAnsi="Times New Roman" w:cs="Times New Roman"/>
          <w:sz w:val="24"/>
        </w:rPr>
        <w:t>stjecanje navike posjećivanja knjižnice</w:t>
      </w:r>
    </w:p>
    <w:p w14:paraId="2A07F4F6" w14:textId="31C3B26C" w:rsidR="007F4CA3" w:rsidRDefault="007F4CA3" w:rsidP="007F4CA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kvalitetno provođenje slobodnog vremena</w:t>
      </w:r>
    </w:p>
    <w:p w14:paraId="0E4D3B84" w14:textId="737C72E1" w:rsidR="007F4CA3" w:rsidRDefault="007F4CA3" w:rsidP="007F4CA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razvijanje kreativnosti i mašte</w:t>
      </w:r>
      <w:r w:rsidR="00B81C10">
        <w:rPr>
          <w:rFonts w:ascii="Times New Roman" w:hAnsi="Times New Roman" w:cs="Times New Roman"/>
          <w:sz w:val="24"/>
        </w:rPr>
        <w:t>, te poticanje distribucije kvalitetnih dječjih knjiga, osobito u zemljama u razvoju i globalno zaštitu prava djeteta</w:t>
      </w:r>
      <w:r>
        <w:rPr>
          <w:rFonts w:ascii="Times New Roman" w:hAnsi="Times New Roman" w:cs="Times New Roman"/>
          <w:sz w:val="24"/>
        </w:rPr>
        <w:t xml:space="preserve"> </w:t>
      </w:r>
    </w:p>
    <w:p w14:paraId="43F0E8A1" w14:textId="77777777" w:rsidR="007F4CA3" w:rsidRDefault="007F4CA3" w:rsidP="007F4CA3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Pokazatelji uspješnosti:</w:t>
      </w:r>
    </w:p>
    <w:p w14:paraId="0C1952BD" w14:textId="213DE036" w:rsidR="007F4CA3" w:rsidRDefault="00DD3FCB" w:rsidP="007F4CA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organiziranje čitanja</w:t>
      </w:r>
      <w:r w:rsidR="00CB3DBF">
        <w:rPr>
          <w:rFonts w:ascii="Times New Roman" w:hAnsi="Times New Roman" w:cs="Times New Roman"/>
          <w:sz w:val="24"/>
        </w:rPr>
        <w:t xml:space="preserve"> knjiga i njihova usporedba filmskim inačicama( AV )</w:t>
      </w:r>
      <w:r w:rsidR="007F4CA3">
        <w:rPr>
          <w:rFonts w:ascii="Times New Roman" w:hAnsi="Times New Roman" w:cs="Times New Roman"/>
          <w:sz w:val="24"/>
        </w:rPr>
        <w:t xml:space="preserve"> za djecu</w:t>
      </w:r>
    </w:p>
    <w:p w14:paraId="0E6AB305" w14:textId="72ABE73F" w:rsidR="007F4CA3" w:rsidRDefault="007F4CA3" w:rsidP="007F4CA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nab</w:t>
      </w:r>
      <w:r w:rsidR="00CB3DBF">
        <w:rPr>
          <w:rFonts w:ascii="Times New Roman" w:hAnsi="Times New Roman" w:cs="Times New Roman"/>
          <w:sz w:val="24"/>
        </w:rPr>
        <w:t>ava dje</w:t>
      </w:r>
      <w:r w:rsidR="00DD3FCB">
        <w:rPr>
          <w:rFonts w:ascii="Times New Roman" w:hAnsi="Times New Roman" w:cs="Times New Roman"/>
          <w:sz w:val="24"/>
        </w:rPr>
        <w:t>čjih knjig</w:t>
      </w:r>
      <w:r w:rsidR="00CB3DBF">
        <w:rPr>
          <w:rFonts w:ascii="Times New Roman" w:hAnsi="Times New Roman" w:cs="Times New Roman"/>
          <w:sz w:val="24"/>
        </w:rPr>
        <w:t>a i AV</w:t>
      </w:r>
    </w:p>
    <w:p w14:paraId="728A3AE1" w14:textId="77777777" w:rsidR="007F4CA3" w:rsidRDefault="007F4CA3" w:rsidP="007F4CA3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posjećenost programa </w:t>
      </w:r>
    </w:p>
    <w:p w14:paraId="3C01C3A6" w14:textId="77777777" w:rsidR="007F4CA3" w:rsidRDefault="007F4CA3" w:rsidP="007F4CA3">
      <w:pP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ab/>
        <w:t>Pokazatelji rezultata:</w:t>
      </w:r>
    </w:p>
    <w:p w14:paraId="2ABB7F2A" w14:textId="31754B2F" w:rsidR="007F4CA3" w:rsidRDefault="007F4CA3" w:rsidP="007F4CA3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povećanje broja korisnika knjižnice</w:t>
      </w:r>
    </w:p>
    <w:p w14:paraId="136E2D64" w14:textId="1065A548" w:rsidR="007F4CA3" w:rsidRDefault="007F4CA3" w:rsidP="007F4CA3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održavanje igraonica</w:t>
      </w:r>
      <w:r w:rsidR="00CB3DBF">
        <w:rPr>
          <w:rFonts w:ascii="Times New Roman" w:hAnsi="Times New Roman" w:cs="Times New Roman"/>
          <w:sz w:val="24"/>
        </w:rPr>
        <w:t xml:space="preserve"> čitaonica </w:t>
      </w:r>
      <w:r>
        <w:rPr>
          <w:rFonts w:ascii="Times New Roman" w:hAnsi="Times New Roman" w:cs="Times New Roman"/>
          <w:sz w:val="24"/>
        </w:rPr>
        <w:t xml:space="preserve"> tijekom cijele godine</w:t>
      </w:r>
    </w:p>
    <w:p w14:paraId="26827A06" w14:textId="77777777" w:rsidR="00CB3DBF" w:rsidRDefault="00CB3DBF" w:rsidP="00CB3DBF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768FFADD" w14:textId="77777777" w:rsidR="00CB3DBF" w:rsidRDefault="00CB3DBF" w:rsidP="00CB3DBF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4D82AAE5" w14:textId="377D5ADC" w:rsidR="007F4CA3" w:rsidRDefault="007F4CA3" w:rsidP="007F4CA3">
      <w:pPr>
        <w:spacing w:before="240" w:after="0" w:line="360" w:lineRule="auto"/>
        <w:ind w:firstLine="360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Aktivnost: Program za djecu „Ljeto u knjižnici“</w:t>
      </w:r>
    </w:p>
    <w:p w14:paraId="28E2E491" w14:textId="4C2FE4F0" w:rsidR="007F4CA3" w:rsidRDefault="007F4CA3" w:rsidP="007F4CA3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ab/>
        <w:t>Tijekom ljetnih školskih praznika, Knjižnica će organizirati aktivnosti za djecu i mlade s ciljem promicanja čitanja, pisanja, kreativnosti i cjeloživotnog učenja, stvaranja pozitivnog ozračja u knjižnici i pružanja vremena i prostora za kvalitetno provođenje slobodnog vremena.  Prema Financijskome planu Javne ustanove Narodne knj</w:t>
      </w:r>
      <w:r w:rsidR="00CB3DBF">
        <w:rPr>
          <w:rFonts w:ascii="Times New Roman" w:hAnsi="Times New Roman" w:cs="Times New Roman"/>
          <w:sz w:val="24"/>
        </w:rPr>
        <w:t>ižnice i čitaonice Gunja za 2023</w:t>
      </w:r>
      <w:r>
        <w:rPr>
          <w:rFonts w:ascii="Times New Roman" w:hAnsi="Times New Roman" w:cs="Times New Roman"/>
          <w:sz w:val="24"/>
        </w:rPr>
        <w:t>. godinu, planiran je iznos od</w:t>
      </w:r>
      <w:r w:rsidR="00CB3DBF">
        <w:rPr>
          <w:rFonts w:ascii="Times New Roman" w:hAnsi="Times New Roman" w:cs="Times New Roman"/>
          <w:sz w:val="24"/>
        </w:rPr>
        <w:t xml:space="preserve"> 530,90eur</w:t>
      </w:r>
      <w:r>
        <w:rPr>
          <w:rFonts w:ascii="Times New Roman" w:hAnsi="Times New Roman" w:cs="Times New Roman"/>
          <w:sz w:val="24"/>
        </w:rPr>
        <w:t xml:space="preserve"> za potrebe organiziranja ljetnih radionica</w:t>
      </w:r>
      <w:r w:rsidR="009A3513">
        <w:rPr>
          <w:rFonts w:ascii="Times New Roman" w:hAnsi="Times New Roman" w:cs="Times New Roman"/>
          <w:sz w:val="24"/>
        </w:rPr>
        <w:t xml:space="preserve"> (</w:t>
      </w:r>
      <w:r w:rsidR="00473B81">
        <w:rPr>
          <w:rFonts w:ascii="Times New Roman" w:hAnsi="Times New Roman" w:cs="Times New Roman"/>
          <w:sz w:val="24"/>
        </w:rPr>
        <w:t>Izvor financiranja</w:t>
      </w:r>
      <w:r w:rsidR="009A3513">
        <w:rPr>
          <w:rFonts w:ascii="Times New Roman" w:hAnsi="Times New Roman" w:cs="Times New Roman"/>
          <w:sz w:val="24"/>
        </w:rPr>
        <w:t xml:space="preserve">: </w:t>
      </w:r>
      <w:r w:rsidR="00CB3DBF">
        <w:rPr>
          <w:rFonts w:ascii="Times New Roman" w:hAnsi="Times New Roman" w:cs="Times New Roman"/>
          <w:sz w:val="24"/>
        </w:rPr>
        <w:t>JLSP Gunja</w:t>
      </w:r>
      <w:r>
        <w:rPr>
          <w:rFonts w:ascii="Times New Roman" w:hAnsi="Times New Roman" w:cs="Times New Roman"/>
          <w:sz w:val="24"/>
        </w:rPr>
        <w:t>).</w:t>
      </w:r>
    </w:p>
    <w:tbl>
      <w:tblPr>
        <w:tblStyle w:val="Obojanipopis-Isticanje6"/>
        <w:tblW w:w="9322" w:type="dxa"/>
        <w:tblLook w:val="04A0" w:firstRow="1" w:lastRow="0" w:firstColumn="1" w:lastColumn="0" w:noHBand="0" w:noVBand="1"/>
      </w:tblPr>
      <w:tblGrid>
        <w:gridCol w:w="4077"/>
        <w:gridCol w:w="5245"/>
      </w:tblGrid>
      <w:tr w:rsidR="007F4CA3" w14:paraId="34B2B5D8" w14:textId="77777777" w:rsidTr="00ED6C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nil"/>
              <w:left w:val="nil"/>
              <w:right w:val="nil"/>
            </w:tcBorders>
            <w:hideMark/>
          </w:tcPr>
          <w:p w14:paraId="23674C32" w14:textId="77777777" w:rsidR="007F4CA3" w:rsidRDefault="007F4CA3" w:rsidP="00ED6CC0">
            <w:pPr>
              <w:spacing w:after="200" w:line="360" w:lineRule="auto"/>
              <w:jc w:val="both"/>
              <w:rPr>
                <w:rFonts w:ascii="Times New Roman" w:hAnsi="Times New Roman" w:cs="Times New Roman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Aktivnost</w:t>
            </w:r>
          </w:p>
        </w:tc>
        <w:tc>
          <w:tcPr>
            <w:tcW w:w="5245" w:type="dxa"/>
            <w:tcBorders>
              <w:top w:val="nil"/>
              <w:left w:val="nil"/>
              <w:right w:val="nil"/>
            </w:tcBorders>
            <w:hideMark/>
          </w:tcPr>
          <w:p w14:paraId="4CE2D282" w14:textId="03537401" w:rsidR="007F4CA3" w:rsidRDefault="00CB3DBF" w:rsidP="00ED6CC0">
            <w:pPr>
              <w:spacing w:after="200" w:line="36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Plan 2023</w:t>
            </w:r>
            <w:r w:rsidR="007F4CA3">
              <w:rPr>
                <w:rFonts w:ascii="Times New Roman" w:hAnsi="Times New Roman" w:cs="Times New Roman"/>
                <w:b w:val="0"/>
                <w:bCs w:val="0"/>
                <w:sz w:val="24"/>
              </w:rPr>
              <w:t>.</w:t>
            </w:r>
          </w:p>
        </w:tc>
      </w:tr>
      <w:tr w:rsidR="007F4CA3" w14:paraId="3B91DC93" w14:textId="77777777" w:rsidTr="00ED6C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hideMark/>
          </w:tcPr>
          <w:p w14:paraId="46F6F988" w14:textId="05F12633" w:rsidR="007F4CA3" w:rsidRDefault="007F4CA3" w:rsidP="00ED6CC0">
            <w:pPr>
              <w:spacing w:after="200" w:line="276" w:lineRule="auto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Aktivnost Program za djecu „Ljeto u knjižnici“</w:t>
            </w:r>
          </w:p>
        </w:tc>
        <w:tc>
          <w:tcPr>
            <w:tcW w:w="5245" w:type="dxa"/>
            <w:hideMark/>
          </w:tcPr>
          <w:p w14:paraId="0BCFBCFD" w14:textId="1C01553D" w:rsidR="007F4CA3" w:rsidRDefault="00CB3DBF" w:rsidP="00ED6CC0">
            <w:pPr>
              <w:spacing w:after="200"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530,90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</w:rPr>
              <w:t>eur</w:t>
            </w:r>
            <w:proofErr w:type="spellEnd"/>
          </w:p>
        </w:tc>
      </w:tr>
    </w:tbl>
    <w:p w14:paraId="65C7C2C0" w14:textId="77777777" w:rsidR="007F4CA3" w:rsidRDefault="007F4CA3" w:rsidP="007F4CA3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i/>
          <w:sz w:val="24"/>
        </w:rPr>
        <w:t>Ciljevi:</w:t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</w:p>
    <w:p w14:paraId="3B87274D" w14:textId="77777777" w:rsidR="007F4CA3" w:rsidRDefault="007F4CA3" w:rsidP="007F4CA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poticanje čitanja i stjecanje navike posjećivanja knjižnice</w:t>
      </w:r>
    </w:p>
    <w:p w14:paraId="4AFB8FDC" w14:textId="77777777" w:rsidR="007F4CA3" w:rsidRDefault="007F4CA3" w:rsidP="007F4CA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kvalitetno provođenje slobodnog vremena</w:t>
      </w:r>
    </w:p>
    <w:p w14:paraId="05CE700E" w14:textId="46656F6A" w:rsidR="007F4CA3" w:rsidRPr="007F4CA3" w:rsidRDefault="007F4CA3" w:rsidP="007F4CA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razvijanje kreativnosti i mašte </w:t>
      </w:r>
    </w:p>
    <w:p w14:paraId="12D108A9" w14:textId="77777777" w:rsidR="007F4CA3" w:rsidRDefault="007F4CA3" w:rsidP="007F4CA3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Pokazatelji uspješnosti:</w:t>
      </w:r>
    </w:p>
    <w:p w14:paraId="7845E880" w14:textId="404F426E" w:rsidR="007F4CA3" w:rsidRDefault="007F4CA3" w:rsidP="007F4CA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organiziranje kreativnih radionica za djecu</w:t>
      </w:r>
    </w:p>
    <w:p w14:paraId="3BB45160" w14:textId="51C82549" w:rsidR="007F4CA3" w:rsidRDefault="007F4CA3" w:rsidP="007F4CA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nabava potrebne opreme</w:t>
      </w:r>
    </w:p>
    <w:p w14:paraId="2CF55DAE" w14:textId="77777777" w:rsidR="007F4CA3" w:rsidRDefault="007F4CA3" w:rsidP="007F4CA3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posjećenost programa </w:t>
      </w:r>
    </w:p>
    <w:p w14:paraId="5C179455" w14:textId="77777777" w:rsidR="007F4CA3" w:rsidRDefault="007F4CA3" w:rsidP="007F4CA3">
      <w:pP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ab/>
        <w:t>Pokazatelji rezultata:</w:t>
      </w:r>
    </w:p>
    <w:p w14:paraId="6AE1C440" w14:textId="02C3BE52" w:rsidR="007F4CA3" w:rsidRDefault="007F4CA3" w:rsidP="007F4CA3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rad s mladima: stvaranje pozitivnog ozračja knjižnice</w:t>
      </w:r>
    </w:p>
    <w:p w14:paraId="0FA25C98" w14:textId="4FCF9DB3" w:rsidR="007F4CA3" w:rsidRDefault="007F4CA3" w:rsidP="007F4CA3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povećanje broja korisnika knjižnice</w:t>
      </w:r>
    </w:p>
    <w:p w14:paraId="574ED1FE" w14:textId="271B7039" w:rsidR="007F4CA3" w:rsidRDefault="007F4CA3" w:rsidP="007F4CA3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održavanje radionica tijekom ljetnih praznika</w:t>
      </w:r>
    </w:p>
    <w:p w14:paraId="08FD86C4" w14:textId="77777777" w:rsidR="00801B96" w:rsidRPr="00801B96" w:rsidRDefault="00801B96" w:rsidP="00801B96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</w:rPr>
      </w:pPr>
    </w:p>
    <w:p w14:paraId="04955F7C" w14:textId="62B25CC2" w:rsidR="00CB3DBF" w:rsidRDefault="00801B96" w:rsidP="00801B96">
      <w:pPr>
        <w:spacing w:after="0" w:line="276" w:lineRule="auto"/>
        <w:ind w:left="360"/>
        <w:contextualSpacing/>
        <w:jc w:val="both"/>
        <w:rPr>
          <w:rFonts w:ascii="Times New Roman" w:hAnsi="Times New Roman" w:cs="Times New Roman"/>
          <w:b/>
          <w:i/>
          <w:sz w:val="24"/>
        </w:rPr>
      </w:pPr>
      <w:r w:rsidRPr="00801B96">
        <w:rPr>
          <w:rFonts w:ascii="Times New Roman" w:hAnsi="Times New Roman" w:cs="Times New Roman"/>
          <w:b/>
          <w:i/>
          <w:sz w:val="24"/>
        </w:rPr>
        <w:t>Aktivnost: Nabava uredske opreme i namještaja „Čitalački kutak“</w:t>
      </w:r>
    </w:p>
    <w:p w14:paraId="6F9D656D" w14:textId="047188BD" w:rsidR="00801B96" w:rsidRDefault="00801B96" w:rsidP="00801B96">
      <w:pPr>
        <w:spacing w:after="0" w:line="276" w:lineRule="auto"/>
        <w:ind w:left="360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Ovim projektom želimo ponajprije </w:t>
      </w:r>
      <w:r w:rsidR="003F36A7">
        <w:rPr>
          <w:rFonts w:ascii="Times New Roman" w:hAnsi="Times New Roman" w:cs="Times New Roman"/>
          <w:sz w:val="24"/>
        </w:rPr>
        <w:t>najmlađe korisnike naše knjižnice, uz radionice privući u čitateljski kutak koji bi se samo svojim izgledom isticao među ostalim čitateljskim kutovima u VSŽ već i u RH</w:t>
      </w:r>
      <w:r w:rsidR="00B06940">
        <w:rPr>
          <w:rFonts w:ascii="Times New Roman" w:hAnsi="Times New Roman" w:cs="Times New Roman"/>
          <w:sz w:val="24"/>
        </w:rPr>
        <w:t>. Prema financijskom planu Javne ustanove Narodne knjižnice i čitaonice Gunja za 2023. godinu za ovu aktivnost predviđaju se sredstva VSŽ</w:t>
      </w:r>
      <w:r w:rsidR="00DD3FCB">
        <w:rPr>
          <w:rFonts w:ascii="Times New Roman" w:hAnsi="Times New Roman" w:cs="Times New Roman"/>
          <w:sz w:val="24"/>
        </w:rPr>
        <w:t xml:space="preserve"> u iznosu od 2.090,38 </w:t>
      </w:r>
      <w:proofErr w:type="spellStart"/>
      <w:r w:rsidR="00DD3FCB">
        <w:rPr>
          <w:rFonts w:ascii="Times New Roman" w:hAnsi="Times New Roman" w:cs="Times New Roman"/>
          <w:sz w:val="24"/>
        </w:rPr>
        <w:t>eur</w:t>
      </w:r>
      <w:proofErr w:type="spellEnd"/>
    </w:p>
    <w:p w14:paraId="129764B3" w14:textId="77777777" w:rsidR="008B283B" w:rsidRDefault="008B283B" w:rsidP="00801B96">
      <w:pPr>
        <w:spacing w:after="0" w:line="276" w:lineRule="auto"/>
        <w:ind w:left="360"/>
        <w:contextualSpacing/>
        <w:jc w:val="both"/>
        <w:rPr>
          <w:rFonts w:ascii="Times New Roman" w:hAnsi="Times New Roman" w:cs="Times New Roman"/>
          <w:sz w:val="24"/>
        </w:rPr>
      </w:pPr>
    </w:p>
    <w:p w14:paraId="3AE064AA" w14:textId="7BAF4F4E" w:rsidR="007F4CA3" w:rsidRDefault="00CB3DBF" w:rsidP="007F4CA3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801B96">
        <w:rPr>
          <w:rFonts w:ascii="Times New Roman" w:hAnsi="Times New Roman" w:cs="Times New Roman"/>
          <w:color w:val="FFFFFF" w:themeColor="background1"/>
          <w:sz w:val="24"/>
          <w:highlight w:val="blue"/>
        </w:rPr>
        <w:t xml:space="preserve">Aktivnost </w:t>
      </w:r>
      <w:r w:rsidRPr="00CB3DBF">
        <w:rPr>
          <w:rFonts w:ascii="Times New Roman" w:hAnsi="Times New Roman" w:cs="Times New Roman"/>
          <w:sz w:val="24"/>
          <w:highlight w:val="blue"/>
        </w:rPr>
        <w:tab/>
      </w:r>
      <w:r w:rsidRPr="00CB3DBF">
        <w:rPr>
          <w:rFonts w:ascii="Times New Roman" w:hAnsi="Times New Roman" w:cs="Times New Roman"/>
          <w:sz w:val="24"/>
          <w:highlight w:val="blue"/>
        </w:rPr>
        <w:tab/>
      </w:r>
      <w:r w:rsidRPr="00CB3DBF">
        <w:rPr>
          <w:rFonts w:ascii="Times New Roman" w:hAnsi="Times New Roman" w:cs="Times New Roman"/>
          <w:sz w:val="24"/>
          <w:highlight w:val="blue"/>
        </w:rPr>
        <w:tab/>
      </w:r>
      <w:r w:rsidRPr="00CB3DBF">
        <w:rPr>
          <w:rFonts w:ascii="Times New Roman" w:hAnsi="Times New Roman" w:cs="Times New Roman"/>
          <w:sz w:val="24"/>
          <w:highlight w:val="blue"/>
        </w:rPr>
        <w:tab/>
      </w:r>
      <w:r w:rsidRPr="00CB3DBF">
        <w:rPr>
          <w:rFonts w:ascii="Times New Roman" w:hAnsi="Times New Roman" w:cs="Times New Roman"/>
          <w:sz w:val="24"/>
          <w:highlight w:val="blue"/>
        </w:rPr>
        <w:tab/>
      </w:r>
      <w:r w:rsidRPr="00CB3DBF">
        <w:rPr>
          <w:rFonts w:ascii="Times New Roman" w:hAnsi="Times New Roman" w:cs="Times New Roman"/>
          <w:sz w:val="24"/>
          <w:highlight w:val="blue"/>
        </w:rPr>
        <w:tab/>
      </w:r>
      <w:r w:rsidRPr="00CB3DBF">
        <w:rPr>
          <w:rFonts w:ascii="Times New Roman" w:hAnsi="Times New Roman" w:cs="Times New Roman"/>
          <w:sz w:val="24"/>
          <w:highlight w:val="blue"/>
        </w:rPr>
        <w:tab/>
      </w:r>
      <w:r w:rsidRPr="00CB3DBF">
        <w:rPr>
          <w:rFonts w:ascii="Times New Roman" w:hAnsi="Times New Roman" w:cs="Times New Roman"/>
          <w:sz w:val="24"/>
          <w:highlight w:val="blue"/>
        </w:rPr>
        <w:tab/>
      </w:r>
      <w:r w:rsidRPr="00CB3DBF">
        <w:rPr>
          <w:rFonts w:ascii="Times New Roman" w:hAnsi="Times New Roman" w:cs="Times New Roman"/>
          <w:sz w:val="24"/>
          <w:highlight w:val="blue"/>
        </w:rPr>
        <w:tab/>
      </w:r>
      <w:r w:rsidRPr="00CB3DBF">
        <w:rPr>
          <w:rFonts w:ascii="Times New Roman" w:hAnsi="Times New Roman" w:cs="Times New Roman"/>
          <w:sz w:val="24"/>
          <w:highlight w:val="blue"/>
        </w:rPr>
        <w:tab/>
        <w:t xml:space="preserve">     </w:t>
      </w:r>
      <w:r w:rsidRPr="00801B96">
        <w:rPr>
          <w:rFonts w:ascii="Times New Roman" w:hAnsi="Times New Roman" w:cs="Times New Roman"/>
          <w:color w:val="FFFFFF" w:themeColor="background1"/>
          <w:sz w:val="24"/>
          <w:highlight w:val="blue"/>
        </w:rPr>
        <w:t>Plan 2023</w:t>
      </w:r>
    </w:p>
    <w:p w14:paraId="6FCEB7F0" w14:textId="30230813" w:rsidR="00801B96" w:rsidRPr="00CB3DBF" w:rsidRDefault="00801B96" w:rsidP="007F4CA3">
      <w:pPr>
        <w:spacing w:after="0" w:line="276" w:lineRule="auto"/>
        <w:contextualSpacing/>
        <w:jc w:val="both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                                                                                                                                                    </w:t>
      </w:r>
    </w:p>
    <w:p w14:paraId="08ABE535" w14:textId="306D8787" w:rsidR="00801B96" w:rsidRPr="00801B96" w:rsidRDefault="00801B96" w:rsidP="00AA6B90">
      <w:pPr>
        <w:spacing w:after="0" w:line="360" w:lineRule="auto"/>
        <w:jc w:val="both"/>
        <w:rPr>
          <w:rFonts w:ascii="Times New Roman" w:hAnsi="Times New Roman" w:cs="Times New Roman"/>
          <w:sz w:val="24"/>
          <w:highlight w:val="lightGray"/>
        </w:rPr>
      </w:pPr>
      <w:r w:rsidRPr="00801B96">
        <w:rPr>
          <w:rFonts w:ascii="Times New Roman" w:hAnsi="Times New Roman" w:cs="Times New Roman"/>
          <w:sz w:val="24"/>
          <w:highlight w:val="lightGray"/>
        </w:rPr>
        <w:t xml:space="preserve">Aktivnost Program „Nabava uredske opreme </w:t>
      </w:r>
      <w:r w:rsidRPr="00801B96">
        <w:rPr>
          <w:rFonts w:ascii="Times New Roman" w:hAnsi="Times New Roman" w:cs="Times New Roman"/>
          <w:sz w:val="24"/>
          <w:highlight w:val="lightGray"/>
        </w:rPr>
        <w:tab/>
      </w:r>
      <w:r w:rsidRPr="00801B96">
        <w:rPr>
          <w:rFonts w:ascii="Times New Roman" w:hAnsi="Times New Roman" w:cs="Times New Roman"/>
          <w:sz w:val="24"/>
          <w:highlight w:val="lightGray"/>
        </w:rPr>
        <w:tab/>
      </w:r>
      <w:r w:rsidRPr="00801B96">
        <w:rPr>
          <w:rFonts w:ascii="Times New Roman" w:hAnsi="Times New Roman" w:cs="Times New Roman"/>
          <w:sz w:val="24"/>
          <w:highlight w:val="lightGray"/>
        </w:rPr>
        <w:tab/>
      </w:r>
      <w:r w:rsidRPr="00801B96">
        <w:rPr>
          <w:rFonts w:ascii="Times New Roman" w:hAnsi="Times New Roman" w:cs="Times New Roman"/>
          <w:sz w:val="24"/>
          <w:highlight w:val="lightGray"/>
        </w:rPr>
        <w:tab/>
      </w:r>
      <w:r w:rsidRPr="00801B96">
        <w:rPr>
          <w:rFonts w:ascii="Times New Roman" w:hAnsi="Times New Roman" w:cs="Times New Roman"/>
          <w:sz w:val="24"/>
          <w:highlight w:val="lightGray"/>
        </w:rPr>
        <w:tab/>
        <w:t xml:space="preserve"> 2.090,38 </w:t>
      </w:r>
      <w:proofErr w:type="spellStart"/>
      <w:r w:rsidRPr="00801B96">
        <w:rPr>
          <w:rFonts w:ascii="Times New Roman" w:hAnsi="Times New Roman" w:cs="Times New Roman"/>
          <w:sz w:val="24"/>
          <w:highlight w:val="lightGray"/>
        </w:rPr>
        <w:t>eur</w:t>
      </w:r>
      <w:proofErr w:type="spellEnd"/>
    </w:p>
    <w:p w14:paraId="77453445" w14:textId="22EBC298" w:rsidR="00AA6B90" w:rsidRDefault="00801B96" w:rsidP="00AA6B9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801B96">
        <w:rPr>
          <w:rFonts w:ascii="Times New Roman" w:hAnsi="Times New Roman" w:cs="Times New Roman"/>
          <w:sz w:val="24"/>
          <w:highlight w:val="lightGray"/>
        </w:rPr>
        <w:t>i namještaja</w:t>
      </w:r>
      <w:r w:rsidR="003F36A7" w:rsidRPr="003F36A7">
        <w:rPr>
          <w:rFonts w:ascii="Times New Roman" w:hAnsi="Times New Roman" w:cs="Times New Roman"/>
          <w:sz w:val="24"/>
          <w:highlight w:val="lightGray"/>
        </w:rPr>
        <w:t>-Čitalački kutak</w:t>
      </w:r>
      <w:r>
        <w:rPr>
          <w:rFonts w:ascii="Times New Roman" w:hAnsi="Times New Roman" w:cs="Times New Roman"/>
          <w:sz w:val="24"/>
        </w:rPr>
        <w:t xml:space="preserve"> </w:t>
      </w:r>
    </w:p>
    <w:p w14:paraId="3A7E90A0" w14:textId="2074CDA7" w:rsidR="003F36A7" w:rsidRPr="003F36A7" w:rsidRDefault="003F36A7" w:rsidP="00AA6B90">
      <w:pP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3F36A7">
        <w:rPr>
          <w:rFonts w:ascii="Times New Roman" w:hAnsi="Times New Roman" w:cs="Times New Roman"/>
          <w:i/>
          <w:sz w:val="24"/>
        </w:rPr>
        <w:t>Ciljevi</w:t>
      </w:r>
      <w:r>
        <w:rPr>
          <w:rFonts w:ascii="Times New Roman" w:hAnsi="Times New Roman" w:cs="Times New Roman"/>
          <w:i/>
          <w:sz w:val="24"/>
        </w:rPr>
        <w:t>:</w:t>
      </w:r>
    </w:p>
    <w:p w14:paraId="70D3D0C8" w14:textId="683ED65B" w:rsidR="00801B96" w:rsidRDefault="003F36A7" w:rsidP="003F36A7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Poticanje čitanja i stjecanja navike dolaska u knjižnice</w:t>
      </w:r>
    </w:p>
    <w:p w14:paraId="55BDAA65" w14:textId="4CB216E3" w:rsidR="003F36A7" w:rsidRDefault="003F36A7" w:rsidP="003F36A7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Pronalaženje mjesta za kreativnost, te pronalaženje mira u alternativnom okruženju knjižnice</w:t>
      </w:r>
    </w:p>
    <w:p w14:paraId="2F31E2E9" w14:textId="357B23C3" w:rsidR="003F36A7" w:rsidRDefault="003F36A7" w:rsidP="003F36A7">
      <w:pPr>
        <w:spacing w:after="0" w:line="360" w:lineRule="auto"/>
        <w:ind w:left="360"/>
        <w:jc w:val="both"/>
        <w:rPr>
          <w:rFonts w:ascii="Times New Roman" w:hAnsi="Times New Roman" w:cs="Times New Roman"/>
          <w:i/>
          <w:sz w:val="24"/>
        </w:rPr>
      </w:pPr>
      <w:r w:rsidRPr="003F36A7">
        <w:rPr>
          <w:rFonts w:ascii="Times New Roman" w:hAnsi="Times New Roman" w:cs="Times New Roman"/>
          <w:i/>
          <w:sz w:val="24"/>
        </w:rPr>
        <w:lastRenderedPageBreak/>
        <w:t>Pokazatelji uspješnosti:</w:t>
      </w:r>
      <w:r>
        <w:rPr>
          <w:rFonts w:ascii="Times New Roman" w:hAnsi="Times New Roman" w:cs="Times New Roman"/>
          <w:i/>
          <w:sz w:val="24"/>
        </w:rPr>
        <w:t xml:space="preserve">  </w:t>
      </w:r>
    </w:p>
    <w:p w14:paraId="5017BA2B" w14:textId="1CD39BAA" w:rsidR="003F36A7" w:rsidRPr="00B06940" w:rsidRDefault="003F36A7" w:rsidP="003F36A7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B06940">
        <w:rPr>
          <w:rFonts w:ascii="Times New Roman" w:hAnsi="Times New Roman" w:cs="Times New Roman"/>
          <w:sz w:val="24"/>
        </w:rPr>
        <w:t>Nabavka namještaja i opreme</w:t>
      </w:r>
    </w:p>
    <w:p w14:paraId="1D2B2FC0" w14:textId="7FFBBB59" w:rsidR="003F36A7" w:rsidRPr="00B06940" w:rsidRDefault="00B06940" w:rsidP="003F36A7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B06940">
        <w:rPr>
          <w:rFonts w:ascii="Times New Roman" w:hAnsi="Times New Roman" w:cs="Times New Roman"/>
          <w:sz w:val="24"/>
        </w:rPr>
        <w:t>Posječenost</w:t>
      </w:r>
      <w:r>
        <w:rPr>
          <w:rFonts w:ascii="Times New Roman" w:hAnsi="Times New Roman" w:cs="Times New Roman"/>
          <w:sz w:val="24"/>
        </w:rPr>
        <w:t xml:space="preserve"> programa</w:t>
      </w:r>
    </w:p>
    <w:p w14:paraId="3C02535D" w14:textId="1E88E249" w:rsidR="003F36A7" w:rsidRDefault="00B06940" w:rsidP="00B06940">
      <w:pPr>
        <w:spacing w:after="0" w:line="360" w:lineRule="auto"/>
        <w:ind w:firstLine="36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Pokazatelji rezultata:</w:t>
      </w:r>
    </w:p>
    <w:p w14:paraId="045DCA70" w14:textId="02AFD03C" w:rsidR="00B06940" w:rsidRPr="00B06940" w:rsidRDefault="00B06940" w:rsidP="00B06940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B06940">
        <w:rPr>
          <w:rFonts w:ascii="Times New Roman" w:hAnsi="Times New Roman" w:cs="Times New Roman"/>
          <w:sz w:val="24"/>
        </w:rPr>
        <w:t xml:space="preserve">Povećanje korisnika knjižice, kako mladih tako i onih treće životne dobi te im </w:t>
      </w:r>
      <w:proofErr w:type="spellStart"/>
      <w:r w:rsidRPr="00B06940">
        <w:rPr>
          <w:rFonts w:ascii="Times New Roman" w:hAnsi="Times New Roman" w:cs="Times New Roman"/>
          <w:sz w:val="24"/>
        </w:rPr>
        <w:t>ćivot</w:t>
      </w:r>
      <w:proofErr w:type="spellEnd"/>
      <w:r w:rsidRPr="00B06940">
        <w:rPr>
          <w:rFonts w:ascii="Times New Roman" w:hAnsi="Times New Roman" w:cs="Times New Roman"/>
          <w:sz w:val="24"/>
        </w:rPr>
        <w:t xml:space="preserve"> učiniti što kvalitetnijim.</w:t>
      </w:r>
    </w:p>
    <w:p w14:paraId="2DD42FAA" w14:textId="77777777" w:rsidR="00B06940" w:rsidRDefault="00B06940" w:rsidP="00B06940">
      <w:pP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</w:p>
    <w:p w14:paraId="42CA2A37" w14:textId="05B1980E" w:rsidR="00B06940" w:rsidRDefault="00B06940" w:rsidP="00B0694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B06940">
        <w:rPr>
          <w:rFonts w:ascii="Times New Roman" w:hAnsi="Times New Roman" w:cs="Times New Roman"/>
          <w:b/>
          <w:i/>
          <w:sz w:val="24"/>
        </w:rPr>
        <w:t>Aktivnost : „ Noć  knjige“</w:t>
      </w:r>
    </w:p>
    <w:p w14:paraId="09230F5B" w14:textId="277E30C9" w:rsidR="00B06940" w:rsidRPr="00977511" w:rsidRDefault="00B06940" w:rsidP="00B0694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ab/>
      </w:r>
      <w:r w:rsidR="00977511" w:rsidRPr="00977511">
        <w:rPr>
          <w:rFonts w:ascii="Times New Roman" w:hAnsi="Times New Roman" w:cs="Times New Roman"/>
          <w:sz w:val="24"/>
        </w:rPr>
        <w:t>Svjetski dan knjige i autorskih prava ( 23. travnja) i Dan hrvatske knjige (22. travnja) kao poticaj razgovoru o statusu i važnosti knjige u suvremenom društvu potiče kulturu čitanja i uvažavanje knjige kao kulturnog i civiliziranog dosega</w:t>
      </w:r>
      <w:r w:rsidR="00F85994">
        <w:rPr>
          <w:rFonts w:ascii="Times New Roman" w:hAnsi="Times New Roman" w:cs="Times New Roman"/>
          <w:sz w:val="24"/>
        </w:rPr>
        <w:t>. Projekt se odvija u svim kulturnim ustanovama ali i drugim objektima koji prate obilježavanje manifestacije.</w:t>
      </w:r>
      <w:r w:rsidR="00977511" w:rsidRPr="00977511">
        <w:rPr>
          <w:rFonts w:ascii="Times New Roman" w:hAnsi="Times New Roman" w:cs="Times New Roman"/>
          <w:sz w:val="24"/>
        </w:rPr>
        <w:t xml:space="preserve">  Prema financijskom planu Javne ustanove Narodne Knjižnice i čitaonice Gunja za 2023. godinu predviđena su sredstva i proračuna JLSP Gunja u ukupnom iznosu od 265,44 </w:t>
      </w:r>
      <w:proofErr w:type="spellStart"/>
      <w:r w:rsidR="00977511" w:rsidRPr="00977511">
        <w:rPr>
          <w:rFonts w:ascii="Times New Roman" w:hAnsi="Times New Roman" w:cs="Times New Roman"/>
          <w:sz w:val="24"/>
        </w:rPr>
        <w:t>eur</w:t>
      </w:r>
      <w:proofErr w:type="spellEnd"/>
      <w:r w:rsidR="00977511" w:rsidRPr="00977511">
        <w:rPr>
          <w:rFonts w:ascii="Times New Roman" w:hAnsi="Times New Roman" w:cs="Times New Roman"/>
          <w:sz w:val="24"/>
        </w:rPr>
        <w:t>.</w:t>
      </w:r>
    </w:p>
    <w:p w14:paraId="4CB8E508" w14:textId="3D08A529" w:rsidR="00B06940" w:rsidRPr="00927414" w:rsidRDefault="00977511" w:rsidP="00977511">
      <w:pPr>
        <w:spacing w:after="0" w:line="360" w:lineRule="auto"/>
        <w:jc w:val="both"/>
        <w:rPr>
          <w:rFonts w:ascii="Times New Roman" w:hAnsi="Times New Roman" w:cs="Times New Roman"/>
          <w:b/>
          <w:color w:val="FFFFFF" w:themeColor="background1"/>
          <w:sz w:val="24"/>
        </w:rPr>
      </w:pPr>
      <w:r w:rsidRPr="00927414">
        <w:rPr>
          <w:rFonts w:ascii="Times New Roman" w:hAnsi="Times New Roman" w:cs="Times New Roman"/>
          <w:b/>
          <w:color w:val="FFFFFF" w:themeColor="background1"/>
          <w:sz w:val="24"/>
          <w:highlight w:val="blue"/>
        </w:rPr>
        <w:t>Aktivnost  „</w:t>
      </w:r>
      <w:r w:rsidR="00927414">
        <w:rPr>
          <w:rFonts w:ascii="Times New Roman" w:hAnsi="Times New Roman" w:cs="Times New Roman"/>
          <w:b/>
          <w:color w:val="FFFFFF" w:themeColor="background1"/>
          <w:sz w:val="24"/>
          <w:highlight w:val="blue"/>
        </w:rPr>
        <w:t xml:space="preserve">                         </w:t>
      </w:r>
      <w:r w:rsidRPr="00927414">
        <w:rPr>
          <w:rFonts w:ascii="Times New Roman" w:hAnsi="Times New Roman" w:cs="Times New Roman"/>
          <w:b/>
          <w:color w:val="FFFFFF" w:themeColor="background1"/>
          <w:sz w:val="24"/>
          <w:highlight w:val="blue"/>
        </w:rPr>
        <w:t xml:space="preserve">                                                                                           Plan 2023</w:t>
      </w:r>
    </w:p>
    <w:p w14:paraId="038125D3" w14:textId="4CFE9D76" w:rsidR="003F36A7" w:rsidRDefault="00927414" w:rsidP="00AA6B9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927414">
        <w:rPr>
          <w:rFonts w:ascii="Times New Roman" w:hAnsi="Times New Roman" w:cs="Times New Roman"/>
          <w:sz w:val="24"/>
          <w:highlight w:val="lightGray"/>
        </w:rPr>
        <w:t xml:space="preserve">Aktivnost programa „ Noć knjige“                                                                                265,44 </w:t>
      </w:r>
      <w:proofErr w:type="spellStart"/>
      <w:r w:rsidRPr="00927414">
        <w:rPr>
          <w:rFonts w:ascii="Times New Roman" w:hAnsi="Times New Roman" w:cs="Times New Roman"/>
          <w:sz w:val="24"/>
          <w:highlight w:val="lightGray"/>
        </w:rPr>
        <w:t>eur</w:t>
      </w:r>
      <w:proofErr w:type="spellEnd"/>
    </w:p>
    <w:p w14:paraId="18BF9EFC" w14:textId="5AEEF97E" w:rsidR="00927414" w:rsidRPr="00F85994" w:rsidRDefault="00927414" w:rsidP="00AA6B90">
      <w:pP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F85994">
        <w:rPr>
          <w:rFonts w:ascii="Times New Roman" w:hAnsi="Times New Roman" w:cs="Times New Roman"/>
          <w:i/>
          <w:sz w:val="24"/>
        </w:rPr>
        <w:t>Ciljevi:</w:t>
      </w:r>
    </w:p>
    <w:p w14:paraId="1CE63EB4" w14:textId="2E9219A6" w:rsidR="00927414" w:rsidRDefault="00927414" w:rsidP="00927414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Potaknuti kulturu čitanja i uvažavanje knjige kao civi</w:t>
      </w:r>
      <w:r w:rsidR="00F85994">
        <w:rPr>
          <w:rFonts w:ascii="Times New Roman" w:hAnsi="Times New Roman" w:cs="Times New Roman"/>
          <w:sz w:val="24"/>
        </w:rPr>
        <w:t>liziranog i kulturnog opsega te dati</w:t>
      </w:r>
      <w:r>
        <w:rPr>
          <w:rFonts w:ascii="Times New Roman" w:hAnsi="Times New Roman" w:cs="Times New Roman"/>
          <w:sz w:val="24"/>
        </w:rPr>
        <w:t xml:space="preserve"> poticaj razgovoru o statusu knjige u suvremenom društvu</w:t>
      </w:r>
    </w:p>
    <w:p w14:paraId="41E70BF8" w14:textId="682344F4" w:rsidR="00927414" w:rsidRDefault="00927414" w:rsidP="00927414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F85994">
        <w:rPr>
          <w:rFonts w:ascii="Times New Roman" w:hAnsi="Times New Roman" w:cs="Times New Roman"/>
          <w:sz w:val="24"/>
        </w:rPr>
        <w:t>oticati na dijalog različitih</w:t>
      </w:r>
      <w:r>
        <w:rPr>
          <w:rFonts w:ascii="Times New Roman" w:hAnsi="Times New Roman" w:cs="Times New Roman"/>
          <w:sz w:val="24"/>
        </w:rPr>
        <w:t xml:space="preserve"> dobn</w:t>
      </w:r>
      <w:r w:rsidR="00F85994">
        <w:rPr>
          <w:rFonts w:ascii="Times New Roman" w:hAnsi="Times New Roman" w:cs="Times New Roman"/>
          <w:sz w:val="24"/>
        </w:rPr>
        <w:t>ih i interesnih skupina</w:t>
      </w:r>
    </w:p>
    <w:p w14:paraId="5A88DDC0" w14:textId="399A9CBC" w:rsidR="00F85994" w:rsidRPr="00F85994" w:rsidRDefault="00F85994" w:rsidP="00927414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  <w:r w:rsidRPr="00F85994">
        <w:rPr>
          <w:rFonts w:ascii="Times New Roman" w:hAnsi="Times New Roman" w:cs="Times New Roman"/>
          <w:i/>
          <w:sz w:val="24"/>
        </w:rPr>
        <w:t>Pokazatelji uspješnosti:</w:t>
      </w:r>
    </w:p>
    <w:p w14:paraId="7B7BA984" w14:textId="24324B95" w:rsidR="00F85994" w:rsidRDefault="00F85994" w:rsidP="00F85994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 istom mjestu u isto vrijeme okupiti različite dobne i interesne skupine korisnika</w:t>
      </w:r>
    </w:p>
    <w:p w14:paraId="2C1920BB" w14:textId="1213B32C" w:rsidR="00F85994" w:rsidRDefault="00F85994" w:rsidP="00F85994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Posječenost manifestacije</w:t>
      </w:r>
    </w:p>
    <w:p w14:paraId="18CD5217" w14:textId="62C63512" w:rsidR="00F85994" w:rsidRDefault="00F85994" w:rsidP="00F85994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Angažiranje poznatih domaćih autora</w:t>
      </w:r>
    </w:p>
    <w:p w14:paraId="4EF2B4D1" w14:textId="189CB57B" w:rsidR="006021FB" w:rsidRPr="006021FB" w:rsidRDefault="006021FB" w:rsidP="006021FB">
      <w:pPr>
        <w:pStyle w:val="Odlomakpopisa"/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  <w:r w:rsidRPr="006021FB">
        <w:rPr>
          <w:rFonts w:ascii="Times New Roman" w:hAnsi="Times New Roman" w:cs="Times New Roman"/>
          <w:i/>
          <w:sz w:val="24"/>
        </w:rPr>
        <w:t>Pokazatelj rezultata</w:t>
      </w:r>
    </w:p>
    <w:p w14:paraId="0327600E" w14:textId="54FED6AE" w:rsidR="006021FB" w:rsidRDefault="006021FB" w:rsidP="00F85994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Pokazati sličnosti i različitosti u pristupu trema istoj temi i istom djelu .s osvrtom na Hrvatska književna djela</w:t>
      </w:r>
    </w:p>
    <w:p w14:paraId="4F7EBF21" w14:textId="77777777" w:rsidR="008B283B" w:rsidRDefault="008B283B" w:rsidP="00F85994">
      <w:pPr>
        <w:pStyle w:val="Odlomakpopis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34F33FFE" w14:textId="77777777" w:rsidR="00AA6B90" w:rsidRDefault="00AA6B90" w:rsidP="001074DD">
      <w:pPr>
        <w:spacing w:after="0" w:line="276" w:lineRule="auto"/>
        <w:ind w:firstLine="36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Privitak:</w:t>
      </w:r>
    </w:p>
    <w:p w14:paraId="72EABB20" w14:textId="70365802" w:rsidR="00AA6B90" w:rsidRDefault="00AA6B90" w:rsidP="00AA6B90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Obrazac – Prijedlog Financijskog plana (proračunski korisnik) za 202</w:t>
      </w:r>
      <w:r w:rsidR="00CB3DBF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. godinu i projekcija plana za 202</w:t>
      </w:r>
      <w:r w:rsidR="006021FB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. i 202</w:t>
      </w:r>
      <w:r w:rsidR="006021FB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>. godinu</w:t>
      </w:r>
    </w:p>
    <w:p w14:paraId="3219C23F" w14:textId="77777777" w:rsidR="00AA6B90" w:rsidRDefault="00AA6B90" w:rsidP="00AA6B90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213DBC09" w14:textId="77777777" w:rsidR="00AA6B90" w:rsidRDefault="00AA6B90" w:rsidP="00AA6B9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5863743E" w14:textId="77777777" w:rsidR="00AA6B90" w:rsidRDefault="00AA6B90" w:rsidP="00AA6B90">
      <w:pPr>
        <w:spacing w:after="0" w:line="276" w:lineRule="auto"/>
        <w:jc w:val="right"/>
        <w:rPr>
          <w:rFonts w:ascii="Times New Roman" w:hAnsi="Times New Roman" w:cs="Times New Roman"/>
          <w:sz w:val="24"/>
        </w:rPr>
      </w:pPr>
    </w:p>
    <w:p w14:paraId="014729C0" w14:textId="77777777" w:rsidR="00AA6B90" w:rsidRDefault="00AA6B90" w:rsidP="007F4CA3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22195C0E" w14:textId="77777777" w:rsidR="00AA6B90" w:rsidRDefault="00AA6B90" w:rsidP="00AA6B90">
      <w:pPr>
        <w:spacing w:after="0" w:line="276" w:lineRule="auto"/>
        <w:ind w:left="495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Vršiteljica dužnosti ravnateljice</w:t>
      </w:r>
    </w:p>
    <w:p w14:paraId="41ED4C7E" w14:textId="77777777" w:rsidR="00AA6B90" w:rsidRDefault="00AA6B90" w:rsidP="00AA6B90">
      <w:pPr>
        <w:spacing w:after="0" w:line="276" w:lineRule="auto"/>
        <w:ind w:left="495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Narodne knjižnice i čitaonice Gunja</w:t>
      </w:r>
    </w:p>
    <w:p w14:paraId="345F0C8A" w14:textId="7A9518F3" w:rsidR="008D7E90" w:rsidRDefault="006021FB" w:rsidP="00DD3FCB">
      <w:pPr>
        <w:spacing w:after="0" w:line="276" w:lineRule="auto"/>
        <w:ind w:left="4956"/>
        <w:jc w:val="center"/>
      </w:pPr>
      <w:r>
        <w:rPr>
          <w:rFonts w:ascii="Times New Roman" w:hAnsi="Times New Roman" w:cs="Times New Roman"/>
          <w:sz w:val="24"/>
        </w:rPr>
        <w:t xml:space="preserve">Žana </w:t>
      </w:r>
      <w:proofErr w:type="spellStart"/>
      <w:r>
        <w:rPr>
          <w:rFonts w:ascii="Times New Roman" w:hAnsi="Times New Roman" w:cs="Times New Roman"/>
          <w:sz w:val="24"/>
        </w:rPr>
        <w:t>Kužet</w:t>
      </w:r>
      <w:proofErr w:type="spellEnd"/>
      <w:r w:rsidR="00AA6B90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AA6B90">
        <w:rPr>
          <w:rFonts w:ascii="Times New Roman" w:hAnsi="Times New Roman" w:cs="Times New Roman"/>
          <w:sz w:val="24"/>
        </w:rPr>
        <w:t>mag.cult</w:t>
      </w:r>
      <w:proofErr w:type="spellEnd"/>
      <w:r w:rsidR="00AA6B90">
        <w:rPr>
          <w:rFonts w:ascii="Times New Roman" w:hAnsi="Times New Roman" w:cs="Times New Roman"/>
          <w:sz w:val="24"/>
        </w:rPr>
        <w:t>.</w:t>
      </w:r>
      <w:r w:rsidR="008B283B">
        <w:rPr>
          <w:rFonts w:ascii="Times New Roman" w:hAnsi="Times New Roman" w:cs="Times New Roman"/>
          <w:sz w:val="24"/>
        </w:rPr>
        <w:t xml:space="preserve"> i dipl.knjižničarka</w:t>
      </w:r>
    </w:p>
    <w:sectPr w:rsidR="008D7E90" w:rsidSect="00AA6B90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40EE0" w14:textId="77777777" w:rsidR="00AC4ECA" w:rsidRDefault="00AC4ECA" w:rsidP="00AA6B90">
      <w:pPr>
        <w:spacing w:after="0" w:line="240" w:lineRule="auto"/>
      </w:pPr>
      <w:r>
        <w:separator/>
      </w:r>
    </w:p>
  </w:endnote>
  <w:endnote w:type="continuationSeparator" w:id="0">
    <w:p w14:paraId="62EA25B9" w14:textId="77777777" w:rsidR="00AC4ECA" w:rsidRDefault="00AC4ECA" w:rsidP="00AA6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9014738"/>
      <w:docPartObj>
        <w:docPartGallery w:val="Page Numbers (Bottom of Page)"/>
        <w:docPartUnique/>
      </w:docPartObj>
    </w:sdtPr>
    <w:sdtContent>
      <w:p w14:paraId="4ABFC191" w14:textId="5C4908E1" w:rsidR="00AA6B90" w:rsidRDefault="00AA6B90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FCB">
          <w:rPr>
            <w:noProof/>
          </w:rPr>
          <w:t>5</w:t>
        </w:r>
        <w:r>
          <w:fldChar w:fldCharType="end"/>
        </w:r>
      </w:p>
    </w:sdtContent>
  </w:sdt>
  <w:p w14:paraId="0F7C910D" w14:textId="77777777" w:rsidR="00AA6B90" w:rsidRDefault="00AA6B9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6958E" w14:textId="2C746E09" w:rsidR="00AA6B90" w:rsidRDefault="00AA6B90" w:rsidP="00AA6B90">
    <w:pPr>
      <w:pStyle w:val="Podnoje"/>
      <w:tabs>
        <w:tab w:val="clear" w:pos="4536"/>
        <w:tab w:val="clear" w:pos="9072"/>
        <w:tab w:val="left" w:pos="58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B49D0" w14:textId="77777777" w:rsidR="00AC4ECA" w:rsidRDefault="00AC4ECA" w:rsidP="00AA6B90">
      <w:pPr>
        <w:spacing w:after="0" w:line="240" w:lineRule="auto"/>
      </w:pPr>
      <w:r>
        <w:separator/>
      </w:r>
    </w:p>
  </w:footnote>
  <w:footnote w:type="continuationSeparator" w:id="0">
    <w:p w14:paraId="17D06C9C" w14:textId="77777777" w:rsidR="00AC4ECA" w:rsidRDefault="00AC4ECA" w:rsidP="00AA6B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04F3C"/>
    <w:multiLevelType w:val="hybridMultilevel"/>
    <w:tmpl w:val="DD6E68B6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771F4F"/>
    <w:multiLevelType w:val="hybridMultilevel"/>
    <w:tmpl w:val="82740F0E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464DFE"/>
    <w:multiLevelType w:val="hybridMultilevel"/>
    <w:tmpl w:val="792E4708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A27588"/>
    <w:multiLevelType w:val="hybridMultilevel"/>
    <w:tmpl w:val="E1C4C470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BA09AD"/>
    <w:multiLevelType w:val="hybridMultilevel"/>
    <w:tmpl w:val="C05297A6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66682E"/>
    <w:multiLevelType w:val="hybridMultilevel"/>
    <w:tmpl w:val="D1B6F2AE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5075682">
    <w:abstractNumId w:val="1"/>
  </w:num>
  <w:num w:numId="2" w16cid:durableId="1961833639">
    <w:abstractNumId w:val="0"/>
  </w:num>
  <w:num w:numId="3" w16cid:durableId="1277247999">
    <w:abstractNumId w:val="2"/>
  </w:num>
  <w:num w:numId="4" w16cid:durableId="600340861">
    <w:abstractNumId w:val="3"/>
  </w:num>
  <w:num w:numId="5" w16cid:durableId="1973827404">
    <w:abstractNumId w:val="4"/>
  </w:num>
  <w:num w:numId="6" w16cid:durableId="10598629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CD2"/>
    <w:rsid w:val="00040AB4"/>
    <w:rsid w:val="0004288B"/>
    <w:rsid w:val="000B7408"/>
    <w:rsid w:val="001074DD"/>
    <w:rsid w:val="002A7D9A"/>
    <w:rsid w:val="003338B0"/>
    <w:rsid w:val="003F36A7"/>
    <w:rsid w:val="00404DB9"/>
    <w:rsid w:val="00473B81"/>
    <w:rsid w:val="00496BB9"/>
    <w:rsid w:val="00505CE1"/>
    <w:rsid w:val="006021FB"/>
    <w:rsid w:val="006F56DC"/>
    <w:rsid w:val="00702CD2"/>
    <w:rsid w:val="007A4AE0"/>
    <w:rsid w:val="007F4CA3"/>
    <w:rsid w:val="00801B96"/>
    <w:rsid w:val="008B283B"/>
    <w:rsid w:val="008D7E90"/>
    <w:rsid w:val="008F4084"/>
    <w:rsid w:val="00927414"/>
    <w:rsid w:val="00977511"/>
    <w:rsid w:val="009A3513"/>
    <w:rsid w:val="009B335D"/>
    <w:rsid w:val="00AA6B90"/>
    <w:rsid w:val="00AC4ECA"/>
    <w:rsid w:val="00B06940"/>
    <w:rsid w:val="00B81C10"/>
    <w:rsid w:val="00BD06B9"/>
    <w:rsid w:val="00C65716"/>
    <w:rsid w:val="00C65F77"/>
    <w:rsid w:val="00CB3DBF"/>
    <w:rsid w:val="00D8787E"/>
    <w:rsid w:val="00DB2951"/>
    <w:rsid w:val="00DD3FCB"/>
    <w:rsid w:val="00E930ED"/>
    <w:rsid w:val="00EF2130"/>
    <w:rsid w:val="00F85994"/>
    <w:rsid w:val="00FD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36FA1"/>
  <w15:chartTrackingRefBased/>
  <w15:docId w15:val="{73A06898-63F0-487B-B104-417414EF8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6B90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Obojanipopis-Isticanje6">
    <w:name w:val="Colorful List Accent 6"/>
    <w:basedOn w:val="Obinatablica"/>
    <w:uiPriority w:val="72"/>
    <w:semiHidden/>
    <w:unhideWhenUsed/>
    <w:rsid w:val="00AA6B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Zaglavlje">
    <w:name w:val="header"/>
    <w:basedOn w:val="Normal"/>
    <w:link w:val="ZaglavljeChar"/>
    <w:uiPriority w:val="99"/>
    <w:unhideWhenUsed/>
    <w:rsid w:val="00AA6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A6B90"/>
  </w:style>
  <w:style w:type="paragraph" w:styleId="Podnoje">
    <w:name w:val="footer"/>
    <w:basedOn w:val="Normal"/>
    <w:link w:val="PodnojeChar"/>
    <w:uiPriority w:val="99"/>
    <w:unhideWhenUsed/>
    <w:rsid w:val="00AA6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A6B90"/>
  </w:style>
  <w:style w:type="paragraph" w:styleId="Odlomakpopisa">
    <w:name w:val="List Paragraph"/>
    <w:basedOn w:val="Normal"/>
    <w:uiPriority w:val="34"/>
    <w:qFormat/>
    <w:rsid w:val="003F36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1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1C74A-5DAD-493C-9324-08D1E3446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1977</Words>
  <Characters>11274</Characters>
  <Application>Microsoft Office Word</Application>
  <DocSecurity>0</DocSecurity>
  <Lines>93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Narodna knjižnica Gunja</dc:creator>
  <cp:keywords/>
  <dc:description/>
  <cp:lastModifiedBy>Narodna knjižnica Gunja</cp:lastModifiedBy>
  <cp:revision>2</cp:revision>
  <cp:lastPrinted>2021-10-13T08:19:00Z</cp:lastPrinted>
  <dcterms:created xsi:type="dcterms:W3CDTF">2022-11-15T10:25:00Z</dcterms:created>
  <dcterms:modified xsi:type="dcterms:W3CDTF">2022-11-15T10:25:00Z</dcterms:modified>
</cp:coreProperties>
</file>