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79" w:rsidRPr="00602E1F" w:rsidRDefault="00BC7E79" w:rsidP="00BC7E79">
      <w:pPr>
        <w:pStyle w:val="Tijeloteksta21"/>
        <w:spacing w:line="240" w:lineRule="auto"/>
        <w:jc w:val="both"/>
      </w:pPr>
      <w:r w:rsidRPr="00602E1F">
        <w:t>Na temelju članka 20. stavka 1. Zakona o javnoj nabavi (''Narodne novine'' br. 90/11, 83/13, 143/13 i 13/14 ), u skladu sa Financijskim planom Općinske knjižnice Sidonije Rubido Erdödy za 20</w:t>
      </w:r>
      <w:r>
        <w:t>20</w:t>
      </w:r>
      <w:r w:rsidRPr="00602E1F">
        <w:t>. godinu i Projekcijom za 202</w:t>
      </w:r>
      <w:r>
        <w:t>1</w:t>
      </w:r>
      <w:r w:rsidRPr="00602E1F">
        <w:t>. i 202</w:t>
      </w:r>
      <w:r>
        <w:t>2</w:t>
      </w:r>
      <w:r w:rsidRPr="00602E1F">
        <w:t>. godinu i članka 21. Statuta Općinske knjižnice Sidonije Rubido Erdödy od 2</w:t>
      </w:r>
      <w:r>
        <w:t>5</w:t>
      </w:r>
      <w:r w:rsidRPr="00602E1F">
        <w:t>.</w:t>
      </w:r>
      <w:r>
        <w:t>svibnja</w:t>
      </w:r>
      <w:r w:rsidRPr="00602E1F">
        <w:t xml:space="preserve"> 201</w:t>
      </w:r>
      <w:r>
        <w:t>9</w:t>
      </w:r>
      <w:r w:rsidRPr="00602E1F">
        <w:t>. godine v.d. ravnatelja Općinske knjižnice Sidonije Rubido Erdödy donosi:</w:t>
      </w:r>
    </w:p>
    <w:p w:rsidR="00BC7E79" w:rsidRPr="00602E1F" w:rsidRDefault="00BC7E79" w:rsidP="00BC7E79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C7E79" w:rsidRPr="00602E1F" w:rsidRDefault="00BC7E79" w:rsidP="00BC7E79">
      <w:pPr>
        <w:pStyle w:val="Naslov1"/>
        <w:tabs>
          <w:tab w:val="clear" w:pos="432"/>
        </w:tabs>
        <w:ind w:left="360" w:firstLine="0"/>
        <w:rPr>
          <w:sz w:val="24"/>
        </w:rPr>
      </w:pPr>
      <w:r w:rsidRPr="00602E1F">
        <w:rPr>
          <w:sz w:val="24"/>
        </w:rPr>
        <w:t>PLAN NABAVE OPĆINSK</w:t>
      </w:r>
      <w:r w:rsidR="009B1C54">
        <w:rPr>
          <w:sz w:val="24"/>
        </w:rPr>
        <w:t>E KNJIŽNICE SIDONIJE RUBIDO ERDÖ</w:t>
      </w:r>
      <w:r w:rsidRPr="00602E1F">
        <w:rPr>
          <w:sz w:val="24"/>
        </w:rPr>
        <w:t>DY ZA 20</w:t>
      </w:r>
      <w:r>
        <w:rPr>
          <w:sz w:val="24"/>
        </w:rPr>
        <w:t>20</w:t>
      </w:r>
      <w:r w:rsidRPr="00602E1F">
        <w:rPr>
          <w:sz w:val="24"/>
        </w:rPr>
        <w:t>. GODINU</w:t>
      </w:r>
    </w:p>
    <w:p w:rsidR="00BC7E79" w:rsidRPr="00602E1F" w:rsidRDefault="00BC7E79" w:rsidP="00BC7E79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>Članak 1.</w:t>
      </w:r>
    </w:p>
    <w:p w:rsidR="00BC7E79" w:rsidRPr="00602E1F" w:rsidRDefault="00BC7E79" w:rsidP="00BC7E79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602E1F">
        <w:rPr>
          <w:rFonts w:ascii="Times New Roman" w:hAnsi="Times New Roman"/>
          <w:sz w:val="24"/>
          <w:szCs w:val="24"/>
        </w:rPr>
        <w:t xml:space="preserve">Općinska knjižnica Sidonije Rubido </w:t>
      </w:r>
      <w:proofErr w:type="spellStart"/>
      <w:r w:rsidRPr="00602E1F">
        <w:rPr>
          <w:rFonts w:ascii="Times New Roman" w:hAnsi="Times New Roman"/>
          <w:sz w:val="24"/>
          <w:szCs w:val="24"/>
        </w:rPr>
        <w:t>Erdody</w:t>
      </w:r>
      <w:proofErr w:type="spellEnd"/>
      <w:r w:rsidRPr="00602E1F">
        <w:rPr>
          <w:rFonts w:ascii="Times New Roman" w:hAnsi="Times New Roman"/>
          <w:sz w:val="24"/>
          <w:szCs w:val="24"/>
        </w:rPr>
        <w:t xml:space="preserve"> planira nabavu roba, radova i usluga prema opisu i na način kako slijedi:</w:t>
      </w:r>
    </w:p>
    <w:tbl>
      <w:tblPr>
        <w:tblpPr w:leftFromText="180" w:rightFromText="180" w:vertAnchor="page" w:horzAnchor="margin" w:tblpY="4355"/>
        <w:tblW w:w="14380" w:type="dxa"/>
        <w:tblLook w:val="04A0"/>
      </w:tblPr>
      <w:tblGrid>
        <w:gridCol w:w="1572"/>
        <w:gridCol w:w="1427"/>
        <w:gridCol w:w="1476"/>
        <w:gridCol w:w="1397"/>
        <w:gridCol w:w="1808"/>
        <w:gridCol w:w="925"/>
        <w:gridCol w:w="977"/>
        <w:gridCol w:w="1367"/>
        <w:gridCol w:w="1167"/>
        <w:gridCol w:w="1167"/>
        <w:gridCol w:w="1097"/>
      </w:tblGrid>
      <w:tr w:rsidR="00BC7E79" w:rsidRPr="001069EC" w:rsidTr="00DD3F90">
        <w:trPr>
          <w:trHeight w:val="22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bookmarkStart w:id="0" w:name="RANGE!A2:K2"/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Evidencijski broj nabave</w:t>
            </w:r>
            <w:bookmarkEnd w:id="0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Predmet nabave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Procijenjena vrijednost nabave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Vrsta postupka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Posebni režim nabave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Predmet podijeljen na grupe?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Sklapa se Ugovor/okvirni sporazum?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Planirani početak postupka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Planirano trajanje ugovora ili okvirnog sporazuma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Napomena</w:t>
            </w:r>
          </w:p>
        </w:tc>
      </w:tr>
      <w:tr w:rsidR="00BC7E79" w:rsidRPr="001069EC" w:rsidTr="00DD3F90">
        <w:trPr>
          <w:trHeight w:val="4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JN-1/20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knjiga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22113000 - 5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</w:t>
            </w:r>
            <w:r w:rsidRPr="001069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</w:t>
            </w: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</w:t>
            </w: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31.12.20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</w:t>
            </w: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1069EC" w:rsidRDefault="00BC7E79" w:rsidP="00DD3F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:rsidR="00BC7E79" w:rsidRPr="00602E1F" w:rsidRDefault="00BC7E79" w:rsidP="00BC7E79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BC7E79" w:rsidRPr="00602E1F" w:rsidRDefault="00BC7E79" w:rsidP="00BC7E79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>Članak 2.</w:t>
      </w:r>
    </w:p>
    <w:p w:rsidR="00BC7E79" w:rsidRPr="00602E1F" w:rsidRDefault="00BC7E79" w:rsidP="00BC7E79">
      <w:pPr>
        <w:autoSpaceDE w:val="0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 xml:space="preserve">Ovaj Plan stupa na snagu danom donošenja i objavit će se na oglasnoj ploči Općinske </w:t>
      </w:r>
      <w:r w:rsidR="00E33C47">
        <w:rPr>
          <w:rFonts w:ascii="Times New Roman" w:hAnsi="Times New Roman"/>
          <w:b/>
          <w:sz w:val="24"/>
          <w:szCs w:val="24"/>
        </w:rPr>
        <w:t>knjižnice Sidonije Rubido Erdö</w:t>
      </w:r>
      <w:r w:rsidRPr="00602E1F">
        <w:rPr>
          <w:rFonts w:ascii="Times New Roman" w:hAnsi="Times New Roman"/>
          <w:b/>
          <w:sz w:val="24"/>
          <w:szCs w:val="24"/>
        </w:rPr>
        <w:t>dy.</w:t>
      </w:r>
    </w:p>
    <w:p w:rsidR="00BC7E79" w:rsidRPr="00602E1F" w:rsidRDefault="00BC7E79" w:rsidP="00BC7E79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BC7E79" w:rsidRPr="00602E1F" w:rsidRDefault="00BC7E79" w:rsidP="00BC7E79">
      <w:pPr>
        <w:autoSpaceDE w:val="0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>URBROJ</w:t>
      </w:r>
      <w:r w:rsidR="00E33C47">
        <w:rPr>
          <w:rFonts w:ascii="Times New Roman" w:hAnsi="Times New Roman"/>
          <w:b/>
          <w:sz w:val="24"/>
          <w:szCs w:val="24"/>
        </w:rPr>
        <w:t xml:space="preserve">:  </w:t>
      </w:r>
      <w:r w:rsidR="00166C4B">
        <w:rPr>
          <w:rFonts w:ascii="Times New Roman" w:hAnsi="Times New Roman"/>
          <w:b/>
          <w:sz w:val="24"/>
          <w:szCs w:val="24"/>
        </w:rPr>
        <w:t>87</w:t>
      </w:r>
      <w:r w:rsidR="00E33C47">
        <w:rPr>
          <w:rFonts w:ascii="Times New Roman" w:hAnsi="Times New Roman"/>
          <w:b/>
          <w:sz w:val="24"/>
          <w:szCs w:val="24"/>
        </w:rPr>
        <w:t xml:space="preserve"> </w:t>
      </w:r>
      <w:r w:rsidRPr="00602E1F">
        <w:rPr>
          <w:rFonts w:ascii="Times New Roman" w:hAnsi="Times New Roman"/>
          <w:b/>
          <w:sz w:val="24"/>
          <w:szCs w:val="24"/>
        </w:rPr>
        <w:t>/20</w:t>
      </w:r>
      <w:r w:rsidR="00E33C47">
        <w:rPr>
          <w:rFonts w:ascii="Times New Roman" w:hAnsi="Times New Roman"/>
          <w:b/>
          <w:sz w:val="24"/>
          <w:szCs w:val="24"/>
        </w:rPr>
        <w:t>20</w:t>
      </w:r>
    </w:p>
    <w:p w:rsidR="004F555E" w:rsidRDefault="00BC7E79" w:rsidP="00BC7E79">
      <w:r w:rsidRPr="00602E1F">
        <w:rPr>
          <w:rFonts w:ascii="Times New Roman" w:hAnsi="Times New Roman"/>
          <w:b/>
          <w:sz w:val="24"/>
          <w:szCs w:val="24"/>
        </w:rPr>
        <w:t>Gornja Rijeka,</w:t>
      </w:r>
      <w:r w:rsidR="00166C4B">
        <w:rPr>
          <w:rFonts w:ascii="Times New Roman" w:hAnsi="Times New Roman"/>
          <w:b/>
          <w:sz w:val="24"/>
          <w:szCs w:val="24"/>
        </w:rPr>
        <w:t xml:space="preserve"> </w:t>
      </w:r>
      <w:r w:rsidR="00E33C47">
        <w:rPr>
          <w:rFonts w:ascii="Times New Roman" w:hAnsi="Times New Roman"/>
          <w:b/>
          <w:sz w:val="24"/>
          <w:szCs w:val="24"/>
        </w:rPr>
        <w:t xml:space="preserve"> </w:t>
      </w:r>
      <w:r w:rsidR="00166C4B">
        <w:rPr>
          <w:rFonts w:ascii="Times New Roman" w:hAnsi="Times New Roman"/>
          <w:b/>
          <w:sz w:val="24"/>
          <w:szCs w:val="24"/>
        </w:rPr>
        <w:t>25. rujna</w:t>
      </w:r>
      <w:r w:rsidRPr="00602E1F">
        <w:rPr>
          <w:rFonts w:ascii="Times New Roman" w:hAnsi="Times New Roman"/>
          <w:b/>
          <w:sz w:val="24"/>
          <w:szCs w:val="24"/>
        </w:rPr>
        <w:t xml:space="preserve"> 20</w:t>
      </w:r>
      <w:r w:rsidR="00E33C47">
        <w:rPr>
          <w:rFonts w:ascii="Times New Roman" w:hAnsi="Times New Roman"/>
          <w:b/>
          <w:sz w:val="24"/>
          <w:szCs w:val="24"/>
        </w:rPr>
        <w:t>20</w:t>
      </w:r>
      <w:r w:rsidRPr="00602E1F">
        <w:rPr>
          <w:rFonts w:ascii="Times New Roman" w:hAnsi="Times New Roman"/>
          <w:b/>
          <w:sz w:val="24"/>
          <w:szCs w:val="24"/>
        </w:rPr>
        <w:t xml:space="preserve">.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v.d. ravnateljica Ivana </w:t>
      </w:r>
      <w:r w:rsidR="00E33C47">
        <w:rPr>
          <w:rFonts w:ascii="Times New Roman" w:hAnsi="Times New Roman"/>
          <w:b/>
          <w:sz w:val="24"/>
          <w:szCs w:val="24"/>
        </w:rPr>
        <w:t>Martinčić</w:t>
      </w:r>
      <w:r w:rsidRPr="00602E1F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sectPr w:rsidR="004F555E" w:rsidSect="00BC7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7E79"/>
    <w:rsid w:val="00166C4B"/>
    <w:rsid w:val="00496511"/>
    <w:rsid w:val="004F555E"/>
    <w:rsid w:val="007B1945"/>
    <w:rsid w:val="00885F21"/>
    <w:rsid w:val="009B1C54"/>
    <w:rsid w:val="00BC7E79"/>
    <w:rsid w:val="00E02703"/>
    <w:rsid w:val="00E3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79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BC7E79"/>
    <w:pPr>
      <w:keepNext/>
      <w:widowControl w:val="0"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Lucida Sans Unicode" w:hAnsi="Times New Roman"/>
      <w:b/>
      <w:bCs/>
      <w:kern w:val="1"/>
      <w:sz w:val="36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C7E79"/>
    <w:rPr>
      <w:rFonts w:ascii="Times New Roman" w:eastAsia="Lucida Sans Unicode" w:hAnsi="Times New Roman" w:cs="Times New Roman"/>
      <w:b/>
      <w:bCs/>
      <w:kern w:val="1"/>
      <w:sz w:val="36"/>
      <w:szCs w:val="24"/>
      <w:lang w:eastAsia="ar-SA"/>
    </w:rPr>
  </w:style>
  <w:style w:type="paragraph" w:customStyle="1" w:styleId="Tijeloteksta21">
    <w:name w:val="Tijelo teksta 21"/>
    <w:basedOn w:val="Normal"/>
    <w:rsid w:val="00BC7E79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2021-04-30T11:35:00Z</dcterms:created>
  <dcterms:modified xsi:type="dcterms:W3CDTF">2021-04-30T11:35:00Z</dcterms:modified>
</cp:coreProperties>
</file>